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4AAE9" w14:textId="0BC07298" w:rsidR="00491BA2" w:rsidRPr="00946C32" w:rsidRDefault="00491BA2" w:rsidP="00491B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973DAA">
        <w:rPr>
          <w:rFonts w:ascii="Arial" w:eastAsia="맑은 고딕" w:hAnsi="Arial" w:cs="Arial"/>
          <w:b/>
          <w:sz w:val="24"/>
          <w:szCs w:val="24"/>
          <w:lang w:eastAsia="ko-KR"/>
        </w:rPr>
        <w:t>2</w:t>
      </w:r>
      <w:r w:rsidR="004A0B69">
        <w:rPr>
          <w:rFonts w:ascii="Arial" w:eastAsia="맑은 고딕" w:hAnsi="Arial" w:cs="Arial"/>
          <w:b/>
          <w:sz w:val="24"/>
          <w:szCs w:val="24"/>
          <w:lang w:eastAsia="ko-KR"/>
        </w:rPr>
        <w:t>9</w:t>
      </w:r>
      <w:r w:rsidR="00D1014D">
        <w:rPr>
          <w:rFonts w:ascii="Arial" w:eastAsia="맑은 고딕" w:hAnsi="Arial" w:cs="Arial"/>
          <w:b/>
          <w:sz w:val="24"/>
          <w:szCs w:val="24"/>
          <w:lang w:eastAsia="ko-KR"/>
        </w:rPr>
        <w:t>bis</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F419A6" w:rsidRPr="00F419A6">
        <w:t xml:space="preserve"> </w:t>
      </w:r>
      <w:r w:rsidR="00AA5C91">
        <w:t xml:space="preserve">  </w:t>
      </w:r>
      <w:r w:rsidR="00525C09" w:rsidRPr="00525C09">
        <w:t xml:space="preserve"> </w:t>
      </w:r>
      <w:proofErr w:type="spellStart"/>
      <w:r w:rsidR="00525C09" w:rsidRPr="00525C09">
        <w:rPr>
          <w:rFonts w:ascii="Arial" w:eastAsia="맑은 고딕" w:hAnsi="Arial" w:cs="Arial"/>
          <w:b/>
          <w:sz w:val="24"/>
          <w:szCs w:val="24"/>
          <w:lang w:eastAsia="ko-KR"/>
        </w:rPr>
        <w:t>R2</w:t>
      </w:r>
      <w:proofErr w:type="spellEnd"/>
      <w:r w:rsidR="00525C09" w:rsidRPr="00525C09">
        <w:rPr>
          <w:rFonts w:ascii="Arial" w:eastAsia="맑은 고딕" w:hAnsi="Arial" w:cs="Arial"/>
          <w:b/>
          <w:sz w:val="24"/>
          <w:szCs w:val="24"/>
          <w:lang w:eastAsia="ko-KR"/>
        </w:rPr>
        <w:t>-250</w:t>
      </w:r>
      <w:r w:rsidR="00BE502D">
        <w:rPr>
          <w:rFonts w:ascii="Arial" w:eastAsia="맑은 고딕" w:hAnsi="Arial" w:cs="Arial"/>
          <w:b/>
          <w:sz w:val="24"/>
          <w:szCs w:val="24"/>
          <w:lang w:eastAsia="ko-KR"/>
        </w:rPr>
        <w:t>2137</w:t>
      </w:r>
    </w:p>
    <w:p w14:paraId="6C7DAA99" w14:textId="0DACB16A" w:rsidR="00491BA2" w:rsidRPr="00780DFF" w:rsidRDefault="00D1014D" w:rsidP="00491BA2">
      <w:pPr>
        <w:tabs>
          <w:tab w:val="left" w:pos="1985"/>
          <w:tab w:val="right" w:pos="9639"/>
        </w:tabs>
        <w:spacing w:after="100" w:afterAutospacing="1"/>
        <w:jc w:val="both"/>
        <w:rPr>
          <w:rFonts w:ascii="Arial" w:eastAsia="SimSun" w:hAnsi="Arial" w:cs="Arial"/>
          <w:b/>
          <w:noProof/>
          <w:sz w:val="24"/>
          <w:szCs w:val="22"/>
          <w:lang w:eastAsia="en-US"/>
        </w:rPr>
      </w:pPr>
      <w:r>
        <w:rPr>
          <w:rFonts w:ascii="Arial" w:eastAsia="SimSun" w:hAnsi="Arial" w:cs="Arial"/>
          <w:b/>
          <w:noProof/>
          <w:sz w:val="24"/>
          <w:szCs w:val="22"/>
          <w:lang w:eastAsia="zh-CN"/>
        </w:rPr>
        <w:t>Wuhan</w:t>
      </w:r>
      <w:r w:rsidR="00EF32CB" w:rsidRPr="00EF32CB">
        <w:rPr>
          <w:rFonts w:ascii="Arial" w:eastAsia="SimSun" w:hAnsi="Arial" w:cs="Arial"/>
          <w:b/>
          <w:noProof/>
          <w:sz w:val="24"/>
          <w:szCs w:val="22"/>
          <w:lang w:eastAsia="zh-CN"/>
        </w:rPr>
        <w:t xml:space="preserve">, </w:t>
      </w:r>
      <w:r>
        <w:rPr>
          <w:rFonts w:ascii="Arial" w:eastAsia="SimSun" w:hAnsi="Arial" w:cs="Arial"/>
          <w:b/>
          <w:noProof/>
          <w:sz w:val="24"/>
          <w:szCs w:val="22"/>
          <w:lang w:eastAsia="zh-CN"/>
        </w:rPr>
        <w:t>China</w:t>
      </w:r>
      <w:r w:rsidR="00973DAA">
        <w:rPr>
          <w:rFonts w:ascii="Arial" w:eastAsia="SimSun" w:hAnsi="Arial" w:cs="Arial"/>
          <w:b/>
          <w:noProof/>
          <w:sz w:val="24"/>
          <w:szCs w:val="22"/>
          <w:lang w:eastAsia="zh-CN"/>
        </w:rPr>
        <w:t xml:space="preserve">, </w:t>
      </w:r>
      <w:r>
        <w:rPr>
          <w:rFonts w:ascii="Arial" w:eastAsia="SimSun" w:hAnsi="Arial" w:cs="Arial"/>
          <w:b/>
          <w:noProof/>
          <w:sz w:val="24"/>
          <w:szCs w:val="22"/>
          <w:lang w:eastAsia="zh-CN"/>
        </w:rPr>
        <w:t>April</w:t>
      </w:r>
      <w:r w:rsidR="00EF32CB" w:rsidRPr="00EF32CB">
        <w:rPr>
          <w:rFonts w:ascii="Arial" w:eastAsia="SimSun" w:hAnsi="Arial" w:cs="Arial"/>
          <w:b/>
          <w:noProof/>
          <w:sz w:val="24"/>
          <w:szCs w:val="22"/>
          <w:lang w:eastAsia="zh-CN"/>
        </w:rPr>
        <w:t xml:space="preserve"> </w:t>
      </w:r>
      <w:r w:rsidR="004A0B69">
        <w:rPr>
          <w:rFonts w:ascii="Arial" w:eastAsia="SimSun" w:hAnsi="Arial" w:cs="Arial"/>
          <w:b/>
          <w:noProof/>
          <w:sz w:val="24"/>
          <w:szCs w:val="22"/>
          <w:lang w:eastAsia="zh-CN"/>
        </w:rPr>
        <w:t>7</w:t>
      </w:r>
      <w:r w:rsidR="001331F1" w:rsidRPr="001331F1">
        <w:rPr>
          <w:rFonts w:ascii="Arial" w:eastAsia="SimSun" w:hAnsi="Arial" w:cs="Arial"/>
          <w:b/>
          <w:noProof/>
          <w:sz w:val="24"/>
          <w:szCs w:val="22"/>
          <w:vertAlign w:val="superscript"/>
          <w:lang w:eastAsia="zh-CN"/>
        </w:rPr>
        <w:t>th</w:t>
      </w:r>
      <w:r w:rsidR="001331F1">
        <w:rPr>
          <w:rFonts w:ascii="Arial" w:eastAsia="SimSun" w:hAnsi="Arial" w:cs="Arial"/>
          <w:b/>
          <w:noProof/>
          <w:sz w:val="24"/>
          <w:szCs w:val="22"/>
          <w:lang w:eastAsia="zh-CN"/>
        </w:rPr>
        <w:t xml:space="preserve"> </w:t>
      </w:r>
      <w:r w:rsidR="00973DAA">
        <w:rPr>
          <w:rFonts w:ascii="Arial" w:eastAsia="SimSun" w:hAnsi="Arial" w:cs="Arial"/>
          <w:b/>
          <w:noProof/>
          <w:sz w:val="24"/>
          <w:szCs w:val="22"/>
          <w:lang w:eastAsia="zh-CN"/>
        </w:rPr>
        <w:t xml:space="preserve">– </w:t>
      </w:r>
      <w:r>
        <w:rPr>
          <w:rFonts w:ascii="Arial" w:eastAsia="SimSun" w:hAnsi="Arial" w:cs="Arial"/>
          <w:b/>
          <w:noProof/>
          <w:sz w:val="24"/>
          <w:szCs w:val="22"/>
          <w:lang w:eastAsia="zh-CN"/>
        </w:rPr>
        <w:t>1</w:t>
      </w:r>
      <w:r w:rsidR="004A0B69">
        <w:rPr>
          <w:rFonts w:ascii="Arial" w:eastAsia="SimSun" w:hAnsi="Arial" w:cs="Arial"/>
          <w:b/>
          <w:noProof/>
          <w:sz w:val="24"/>
          <w:szCs w:val="22"/>
          <w:lang w:eastAsia="zh-CN"/>
        </w:rPr>
        <w:t>1</w:t>
      </w:r>
      <w:r w:rsidR="004A0B69" w:rsidRPr="004A0B69">
        <w:rPr>
          <w:rFonts w:ascii="Arial" w:eastAsia="SimSun" w:hAnsi="Arial" w:cs="Arial"/>
          <w:b/>
          <w:noProof/>
          <w:sz w:val="24"/>
          <w:szCs w:val="22"/>
          <w:vertAlign w:val="superscript"/>
          <w:lang w:eastAsia="zh-CN"/>
        </w:rPr>
        <w:t>st</w:t>
      </w:r>
      <w:r w:rsidR="004A0B69">
        <w:rPr>
          <w:rFonts w:ascii="Arial" w:eastAsia="SimSun" w:hAnsi="Arial" w:cs="Arial"/>
          <w:b/>
          <w:noProof/>
          <w:sz w:val="24"/>
          <w:szCs w:val="22"/>
          <w:lang w:eastAsia="zh-CN"/>
        </w:rPr>
        <w:t xml:space="preserve"> </w:t>
      </w:r>
      <w:r w:rsidR="00EF32CB" w:rsidRPr="00EF32CB">
        <w:rPr>
          <w:rFonts w:ascii="Arial" w:eastAsia="SimSun" w:hAnsi="Arial" w:cs="Arial"/>
          <w:b/>
          <w:noProof/>
          <w:sz w:val="24"/>
          <w:szCs w:val="22"/>
          <w:lang w:eastAsia="zh-CN"/>
        </w:rPr>
        <w:t>, 202</w:t>
      </w:r>
      <w:r w:rsidR="004A0B69">
        <w:rPr>
          <w:rFonts w:ascii="Arial" w:eastAsia="SimSun" w:hAnsi="Arial" w:cs="Arial"/>
          <w:b/>
          <w:noProof/>
          <w:sz w:val="24"/>
          <w:szCs w:val="22"/>
          <w:lang w:eastAsia="zh-CN"/>
        </w:rPr>
        <w:t>5</w:t>
      </w:r>
      <w:r w:rsidR="00491BA2" w:rsidRPr="00780DFF">
        <w:rPr>
          <w:rFonts w:ascii="Arial" w:eastAsia="SimSun" w:hAnsi="Arial" w:cs="Arial"/>
          <w:b/>
          <w:noProof/>
          <w:sz w:val="24"/>
          <w:szCs w:val="22"/>
          <w:lang w:eastAsia="zh-CN"/>
        </w:rPr>
        <w:t xml:space="preserve">                                                                                                              </w:t>
      </w:r>
    </w:p>
    <w:p w14:paraId="2C7DFAC9" w14:textId="1E931DD0"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D3611">
        <w:rPr>
          <w:rFonts w:ascii="Arial" w:eastAsia="맑은 고딕" w:hAnsi="Arial" w:cs="Arial"/>
          <w:b/>
          <w:sz w:val="24"/>
          <w:szCs w:val="24"/>
          <w:lang w:eastAsia="ko-KR"/>
        </w:rPr>
        <w:t>8</w:t>
      </w:r>
      <w:r w:rsidR="00416A4C">
        <w:rPr>
          <w:rFonts w:ascii="Arial" w:eastAsia="맑은 고딕" w:hAnsi="Arial" w:cs="Arial"/>
          <w:b/>
          <w:sz w:val="24"/>
          <w:szCs w:val="24"/>
          <w:lang w:eastAsia="ko-KR"/>
        </w:rPr>
        <w:t>.</w:t>
      </w:r>
      <w:r w:rsidR="00937D49">
        <w:rPr>
          <w:rFonts w:ascii="Arial" w:eastAsia="맑은 고딕" w:hAnsi="Arial" w:cs="Arial"/>
          <w:b/>
          <w:sz w:val="24"/>
          <w:szCs w:val="24"/>
          <w:lang w:eastAsia="ko-KR"/>
        </w:rPr>
        <w:t>1</w:t>
      </w:r>
      <w:r w:rsidR="00416A4C">
        <w:rPr>
          <w:rFonts w:ascii="Arial" w:eastAsia="맑은 고딕" w:hAnsi="Arial" w:cs="Arial"/>
          <w:b/>
          <w:sz w:val="24"/>
          <w:szCs w:val="24"/>
          <w:lang w:eastAsia="ko-KR"/>
        </w:rPr>
        <w:t>.</w:t>
      </w:r>
      <w:r w:rsidR="00FD3611">
        <w:rPr>
          <w:rFonts w:ascii="Arial" w:eastAsia="맑은 고딕" w:hAnsi="Arial" w:cs="Arial"/>
          <w:b/>
          <w:sz w:val="24"/>
          <w:szCs w:val="24"/>
          <w:lang w:eastAsia="ko-KR"/>
        </w:rPr>
        <w:t>2</w:t>
      </w:r>
      <w:r w:rsidR="00937D49">
        <w:rPr>
          <w:rFonts w:ascii="Arial" w:eastAsia="맑은 고딕" w:hAnsi="Arial" w:cs="Arial"/>
          <w:b/>
          <w:sz w:val="24"/>
          <w:szCs w:val="24"/>
          <w:lang w:eastAsia="ko-KR"/>
        </w:rPr>
        <w:t>.3</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76C1EFBB"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Pr>
          <w:rFonts w:ascii="Arial" w:eastAsia="맑은 고딕" w:hAnsi="Arial" w:cs="Arial"/>
          <w:b/>
          <w:sz w:val="24"/>
          <w:szCs w:val="24"/>
          <w:lang w:eastAsia="ko-KR"/>
        </w:rPr>
        <w:t xml:space="preserve">Discussion on </w:t>
      </w:r>
      <w:r w:rsidR="00407820">
        <w:rPr>
          <w:rFonts w:ascii="Arial" w:eastAsia="맑은 고딕" w:hAnsi="Arial" w:cs="Arial"/>
          <w:b/>
          <w:sz w:val="24"/>
          <w:szCs w:val="24"/>
          <w:lang w:eastAsia="ko-KR"/>
        </w:rPr>
        <w:t xml:space="preserve">LCM for POS use </w:t>
      </w:r>
      <w:r w:rsidR="0040181A">
        <w:rPr>
          <w:rFonts w:ascii="Arial" w:eastAsia="맑은 고딕" w:hAnsi="Arial" w:cs="Arial"/>
          <w:b/>
          <w:sz w:val="24"/>
          <w:szCs w:val="24"/>
          <w:lang w:eastAsia="ko-KR"/>
        </w:rPr>
        <w:t>case</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46D5D680" w14:textId="19D891F8" w:rsidR="00D1014D" w:rsidRPr="00D1014D" w:rsidRDefault="003E50B1" w:rsidP="00456BD3">
      <w:pPr>
        <w:rPr>
          <w:rFonts w:eastAsiaTheme="minorEastAsia"/>
        </w:rPr>
      </w:pPr>
      <w:r>
        <w:rPr>
          <w:rFonts w:eastAsia="맑은 고딕" w:hint="eastAsia"/>
          <w:lang w:eastAsia="ko-KR"/>
        </w:rPr>
        <w:t xml:space="preserve">This contribution </w:t>
      </w:r>
      <w:r w:rsidR="00017D4D">
        <w:rPr>
          <w:rFonts w:eastAsia="맑은 고딕"/>
          <w:lang w:eastAsia="ko-KR"/>
        </w:rPr>
        <w:t xml:space="preserve">provides our view on </w:t>
      </w:r>
      <w:r w:rsidR="00407820">
        <w:rPr>
          <w:rFonts w:eastAsia="맑은 고딕"/>
          <w:lang w:eastAsia="ko-KR"/>
        </w:rPr>
        <w:t>LCM for POS use case</w:t>
      </w:r>
      <w:r w:rsidR="00217AA2">
        <w:rPr>
          <w:rFonts w:eastAsia="맑은 고딕"/>
          <w:lang w:eastAsia="ko-KR"/>
        </w:rPr>
        <w:t xml:space="preserve"> according to t</w:t>
      </w:r>
      <w:r w:rsidR="00407820">
        <w:rPr>
          <w:rFonts w:eastAsia="맑은 고딕"/>
          <w:lang w:eastAsia="ko-KR"/>
        </w:rPr>
        <w:t>he objective in W</w:t>
      </w:r>
      <w:r w:rsidR="00456BD3">
        <w:rPr>
          <w:rFonts w:eastAsia="맑은 고딕"/>
          <w:lang w:eastAsia="ko-KR"/>
        </w:rPr>
        <w:t>ID</w:t>
      </w:r>
      <w:r w:rsidR="00842771">
        <w:rPr>
          <w:rFonts w:eastAsia="맑은 고딕"/>
          <w:lang w:eastAsia="ko-KR"/>
        </w:rPr>
        <w:t xml:space="preserve"> </w:t>
      </w:r>
      <w:r w:rsidR="00456BD3">
        <w:rPr>
          <w:rFonts w:eastAsia="맑은 고딕"/>
          <w:lang w:eastAsia="ko-KR"/>
        </w:rPr>
        <w:t>[1</w:t>
      </w:r>
      <w:r w:rsidR="00217AA2">
        <w:rPr>
          <w:rFonts w:eastAsia="맑은 고딕"/>
          <w:lang w:eastAsia="ko-KR"/>
        </w:rPr>
        <w:t>].</w:t>
      </w:r>
      <w:r w:rsidR="00D1014D">
        <w:rPr>
          <w:rFonts w:eastAsia="맑은 고딕"/>
          <w:lang w:eastAsia="ko-KR"/>
        </w:rPr>
        <w:t xml:space="preserve"> Please, note that </w:t>
      </w:r>
      <w:r w:rsidR="00D1014D">
        <w:t>the WID was updated in RAN#107 to delete the o</w:t>
      </w:r>
      <w:r w:rsidR="00D1014D" w:rsidRPr="00F351F5">
        <w:t>bjectives for 2nd priority</w:t>
      </w:r>
      <w:r w:rsidR="00AF2EB2">
        <w:t xml:space="preserve"> as below</w:t>
      </w:r>
      <w:r w:rsidR="00D1014D">
        <w:t>.</w:t>
      </w:r>
    </w:p>
    <w:tbl>
      <w:tblPr>
        <w:tblStyle w:val="af1"/>
        <w:tblW w:w="0" w:type="auto"/>
        <w:tblInd w:w="0" w:type="dxa"/>
        <w:tblLook w:val="04A0" w:firstRow="1" w:lastRow="0" w:firstColumn="1" w:lastColumn="0" w:noHBand="0" w:noVBand="1"/>
      </w:tblPr>
      <w:tblGrid>
        <w:gridCol w:w="9631"/>
      </w:tblGrid>
      <w:tr w:rsidR="00D1014D" w14:paraId="35278140" w14:textId="77777777" w:rsidTr="00D1014D">
        <w:tc>
          <w:tcPr>
            <w:tcW w:w="9631" w:type="dxa"/>
          </w:tcPr>
          <w:p w14:paraId="47965415" w14:textId="77777777" w:rsidR="00D1014D" w:rsidRDefault="00D1014D" w:rsidP="00D1014D">
            <w:pPr>
              <w:wordWrap w:val="0"/>
              <w:ind w:left="720" w:hanging="360"/>
              <w:rPr>
                <w:lang w:val="en-US" w:eastAsia="ko-KR"/>
              </w:rPr>
            </w:pPr>
            <w:r>
              <w:t>Positioning accuracy enhancements, encompassing [RAN1/RAN2/RAN3]:</w:t>
            </w:r>
          </w:p>
          <w:p w14:paraId="6D248FAE" w14:textId="77777777" w:rsidR="00D1014D" w:rsidRDefault="00D1014D" w:rsidP="00D1014D">
            <w:pPr>
              <w:wordWrap w:val="0"/>
              <w:ind w:left="1440" w:hanging="360"/>
            </w:pPr>
            <w:r>
              <w:rPr>
                <w:rFonts w:ascii="Courier New" w:hAnsi="Courier New" w:cs="Courier New"/>
              </w:rPr>
              <w:t>o</w:t>
            </w:r>
            <w:r>
              <w:rPr>
                <w:sz w:val="14"/>
                <w:szCs w:val="14"/>
              </w:rPr>
              <w:t xml:space="preserve">   </w:t>
            </w:r>
            <w:r>
              <w:t>Direct AI/ML positioning:</w:t>
            </w:r>
          </w:p>
          <w:p w14:paraId="2EA8EF30" w14:textId="77777777" w:rsidR="00D1014D" w:rsidRDefault="00D1014D" w:rsidP="00D1014D">
            <w:pPr>
              <w:wordWrap w:val="0"/>
              <w:ind w:left="2160" w:hanging="360"/>
            </w:pPr>
            <w:r>
              <w:rPr>
                <w:rFonts w:ascii="Wingdings" w:hAnsi="Wingdings"/>
              </w:rPr>
              <w:t></w:t>
            </w:r>
            <w:r>
              <w:rPr>
                <w:sz w:val="14"/>
                <w:szCs w:val="14"/>
              </w:rPr>
              <w:t>  </w:t>
            </w:r>
            <w:r>
              <w:rPr>
                <w:strike/>
                <w:color w:val="FF0000"/>
              </w:rPr>
              <w:t>(1st priority)</w:t>
            </w:r>
            <w:r>
              <w:t xml:space="preserve"> Case 1: UE-based positioning with UE-side model, direct AI/ML positioning</w:t>
            </w:r>
          </w:p>
          <w:p w14:paraId="21ECCA59" w14:textId="77777777" w:rsidR="00D1014D" w:rsidRDefault="00D1014D" w:rsidP="00D1014D">
            <w:pPr>
              <w:wordWrap w:val="0"/>
              <w:ind w:left="2160" w:hanging="360"/>
            </w:pPr>
            <w:r>
              <w:rPr>
                <w:rFonts w:ascii="Wingdings" w:hAnsi="Wingdings"/>
              </w:rPr>
              <w:t></w:t>
            </w:r>
            <w:r>
              <w:rPr>
                <w:sz w:val="14"/>
                <w:szCs w:val="14"/>
              </w:rPr>
              <w:t> </w:t>
            </w:r>
            <w:r>
              <w:rPr>
                <w:color w:val="000000"/>
              </w:rPr>
              <w:t> </w:t>
            </w:r>
            <w:r>
              <w:rPr>
                <w:strike/>
                <w:color w:val="FF0000"/>
              </w:rPr>
              <w:t xml:space="preserve">(2nd priority) Case </w:t>
            </w:r>
            <w:proofErr w:type="spellStart"/>
            <w:r>
              <w:rPr>
                <w:strike/>
                <w:color w:val="FF0000"/>
              </w:rPr>
              <w:t>2b</w:t>
            </w:r>
            <w:proofErr w:type="spellEnd"/>
            <w:r>
              <w:rPr>
                <w:strike/>
                <w:color w:val="FF0000"/>
              </w:rPr>
              <w:t xml:space="preserve">: UE </w:t>
            </w:r>
            <w:proofErr w:type="spellStart"/>
            <w:r>
              <w:rPr>
                <w:strike/>
                <w:color w:val="FF0000"/>
              </w:rPr>
              <w:t>assited</w:t>
            </w:r>
            <w:proofErr w:type="spellEnd"/>
            <w:r>
              <w:rPr>
                <w:strike/>
                <w:color w:val="FF0000"/>
              </w:rPr>
              <w:t xml:space="preserve">/LMF-based </w:t>
            </w:r>
            <w:proofErr w:type="spellStart"/>
            <w:r>
              <w:rPr>
                <w:strike/>
                <w:color w:val="FF0000"/>
              </w:rPr>
              <w:t>positioining</w:t>
            </w:r>
            <w:proofErr w:type="spellEnd"/>
            <w:r>
              <w:rPr>
                <w:strike/>
                <w:color w:val="FF0000"/>
              </w:rPr>
              <w:t xml:space="preserve"> with LMP side model, </w:t>
            </w:r>
            <w:proofErr w:type="spellStart"/>
            <w:r>
              <w:rPr>
                <w:strike/>
                <w:color w:val="FF0000"/>
              </w:rPr>
              <w:t>dirct</w:t>
            </w:r>
            <w:proofErr w:type="spellEnd"/>
            <w:r>
              <w:rPr>
                <w:strike/>
                <w:color w:val="FF0000"/>
              </w:rPr>
              <w:t xml:space="preserve"> AI/ML </w:t>
            </w:r>
            <w:proofErr w:type="spellStart"/>
            <w:r>
              <w:rPr>
                <w:strike/>
                <w:color w:val="FF0000"/>
              </w:rPr>
              <w:t>positioining</w:t>
            </w:r>
            <w:proofErr w:type="spellEnd"/>
          </w:p>
          <w:p w14:paraId="141B7DDE" w14:textId="77777777" w:rsidR="00D1014D" w:rsidRDefault="00D1014D" w:rsidP="00D1014D">
            <w:pPr>
              <w:wordWrap w:val="0"/>
              <w:ind w:left="2160" w:hanging="360"/>
            </w:pPr>
            <w:r>
              <w:rPr>
                <w:rFonts w:ascii="Wingdings" w:hAnsi="Wingdings"/>
              </w:rPr>
              <w:t></w:t>
            </w:r>
            <w:r>
              <w:rPr>
                <w:sz w:val="14"/>
                <w:szCs w:val="14"/>
              </w:rPr>
              <w:t xml:space="preserve">  </w:t>
            </w:r>
            <w:r>
              <w:rPr>
                <w:strike/>
                <w:color w:val="FF0000"/>
              </w:rPr>
              <w:t>(1st priority)</w:t>
            </w:r>
            <w:r>
              <w:rPr>
                <w:color w:val="000000"/>
              </w:rPr>
              <w:t> </w:t>
            </w:r>
            <w:r>
              <w:t>Case 3b: NG-RAN node assisted positioning with LMF-side model, direct AI/ML positioning</w:t>
            </w:r>
          </w:p>
          <w:p w14:paraId="7DB876B3" w14:textId="77777777" w:rsidR="00D1014D" w:rsidRDefault="00D1014D" w:rsidP="00D1014D">
            <w:pPr>
              <w:wordWrap w:val="0"/>
              <w:ind w:left="1440" w:hanging="360"/>
            </w:pPr>
            <w:r>
              <w:rPr>
                <w:rFonts w:ascii="Courier New" w:hAnsi="Courier New" w:cs="Courier New"/>
              </w:rPr>
              <w:t>o</w:t>
            </w:r>
            <w:r>
              <w:rPr>
                <w:sz w:val="14"/>
                <w:szCs w:val="14"/>
              </w:rPr>
              <w:t xml:space="preserve">   </w:t>
            </w:r>
            <w:r>
              <w:t>AI/ML assisted positioning                       </w:t>
            </w:r>
          </w:p>
          <w:p w14:paraId="28AEB50E" w14:textId="77777777" w:rsidR="00D1014D" w:rsidRDefault="00D1014D" w:rsidP="00D1014D">
            <w:pPr>
              <w:wordWrap w:val="0"/>
              <w:ind w:left="2160" w:hanging="360"/>
            </w:pPr>
            <w:r>
              <w:rPr>
                <w:rFonts w:ascii="Wingdings" w:hAnsi="Wingdings"/>
                <w:color w:val="BFBFBF"/>
              </w:rPr>
              <w:t></w:t>
            </w:r>
            <w:r>
              <w:rPr>
                <w:color w:val="BFBFBF"/>
                <w:sz w:val="14"/>
                <w:szCs w:val="14"/>
              </w:rPr>
              <w:t xml:space="preserve">  </w:t>
            </w:r>
            <w:r>
              <w:rPr>
                <w:color w:val="BFBFBF"/>
              </w:rPr>
              <w:t> </w:t>
            </w:r>
            <w:r>
              <w:rPr>
                <w:strike/>
                <w:color w:val="FF0000"/>
              </w:rPr>
              <w:t xml:space="preserve">(2nd priority) Case 2s: UE-assisted/LMF-based </w:t>
            </w:r>
            <w:proofErr w:type="spellStart"/>
            <w:r>
              <w:rPr>
                <w:strike/>
                <w:color w:val="FF0000"/>
              </w:rPr>
              <w:t>positioining</w:t>
            </w:r>
            <w:proofErr w:type="spellEnd"/>
            <w:r>
              <w:rPr>
                <w:strike/>
                <w:color w:val="FF0000"/>
              </w:rPr>
              <w:t xml:space="preserve"> with UE-side model, AI/ML </w:t>
            </w:r>
            <w:proofErr w:type="spellStart"/>
            <w:r>
              <w:rPr>
                <w:strike/>
                <w:color w:val="FF0000"/>
              </w:rPr>
              <w:t>assited</w:t>
            </w:r>
            <w:proofErr w:type="spellEnd"/>
            <w:r>
              <w:rPr>
                <w:strike/>
                <w:color w:val="FF0000"/>
              </w:rPr>
              <w:t xml:space="preserve"> positioning</w:t>
            </w:r>
          </w:p>
          <w:p w14:paraId="7F1DCBFC" w14:textId="19E81B5E" w:rsidR="00D1014D" w:rsidRPr="00D1014D" w:rsidRDefault="00D1014D" w:rsidP="00D1014D">
            <w:pPr>
              <w:wordWrap w:val="0"/>
              <w:ind w:left="2160" w:hanging="360"/>
              <w:rPr>
                <w:rFonts w:eastAsiaTheme="minorEastAsia"/>
              </w:rPr>
            </w:pPr>
            <w:r>
              <w:rPr>
                <w:rFonts w:ascii="Wingdings" w:hAnsi="Wingdings"/>
              </w:rPr>
              <w:t></w:t>
            </w:r>
            <w:r>
              <w:rPr>
                <w:sz w:val="14"/>
                <w:szCs w:val="14"/>
              </w:rPr>
              <w:t xml:space="preserve">  </w:t>
            </w:r>
            <w:r>
              <w:rPr>
                <w:strike/>
                <w:color w:val="FF0000"/>
              </w:rPr>
              <w:t>(1st priority)</w:t>
            </w:r>
            <w:r>
              <w:t xml:space="preserve">Case 3a: NG-RAN node assisted positioning with </w:t>
            </w:r>
            <w:proofErr w:type="spellStart"/>
            <w:r>
              <w:t>gNB</w:t>
            </w:r>
            <w:proofErr w:type="spellEnd"/>
            <w:r>
              <w:t>-side model, AI/ML assisted positioning</w:t>
            </w:r>
          </w:p>
        </w:tc>
      </w:tr>
    </w:tbl>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576212B9" w14:textId="672AFC86" w:rsidR="00E517E7" w:rsidRDefault="00646325" w:rsidP="00E517E7">
      <w:pPr>
        <w:rPr>
          <w:rFonts w:eastAsia="맑은 고딕"/>
          <w:lang w:eastAsia="ko-KR"/>
        </w:rPr>
      </w:pPr>
      <w:r>
        <w:rPr>
          <w:rFonts w:eastAsia="맑은 고딕"/>
          <w:lang w:eastAsia="ko-KR"/>
        </w:rPr>
        <w:t xml:space="preserve">According to WID [1], there are </w:t>
      </w:r>
      <w:r w:rsidR="00E27C8E">
        <w:rPr>
          <w:rFonts w:eastAsia="맑은 고딕"/>
          <w:lang w:eastAsia="ko-KR"/>
        </w:rPr>
        <w:t>three</w:t>
      </w:r>
      <w:r>
        <w:rPr>
          <w:rFonts w:eastAsia="맑은 고딕"/>
          <w:lang w:eastAsia="ko-KR"/>
        </w:rPr>
        <w:t xml:space="preserve"> positioning sub use cases, which can be summarized as below.</w:t>
      </w:r>
    </w:p>
    <w:tbl>
      <w:tblPr>
        <w:tblW w:w="10300" w:type="dxa"/>
        <w:tblCellMar>
          <w:left w:w="0" w:type="dxa"/>
          <w:right w:w="0" w:type="dxa"/>
        </w:tblCellMar>
        <w:tblLook w:val="04A0" w:firstRow="1" w:lastRow="0" w:firstColumn="1" w:lastColumn="0" w:noHBand="0" w:noVBand="1"/>
      </w:tblPr>
      <w:tblGrid>
        <w:gridCol w:w="1640"/>
        <w:gridCol w:w="3500"/>
        <w:gridCol w:w="2580"/>
        <w:gridCol w:w="2580"/>
      </w:tblGrid>
      <w:tr w:rsidR="00646325" w:rsidRPr="00646325" w14:paraId="23E4A49F" w14:textId="77777777" w:rsidTr="00646325">
        <w:trPr>
          <w:trHeight w:val="216"/>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37109E" w14:textId="77777777" w:rsidR="00646325" w:rsidRPr="00646325" w:rsidRDefault="00646325" w:rsidP="00646325">
            <w:pPr>
              <w:rPr>
                <w:lang w:eastAsia="en-US"/>
              </w:rPr>
            </w:pPr>
            <w:r w:rsidRPr="00646325">
              <w:rPr>
                <w:lang w:eastAsia="en-US"/>
              </w:rPr>
              <w:t xml:space="preserve">Case </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852CAF" w14:textId="77777777" w:rsidR="00646325" w:rsidRPr="00646325" w:rsidRDefault="00646325" w:rsidP="00646325">
            <w:pPr>
              <w:rPr>
                <w:lang w:eastAsia="en-US"/>
              </w:rPr>
            </w:pPr>
            <w:r w:rsidRPr="00646325">
              <w:rPr>
                <w:lang w:eastAsia="en-US"/>
              </w:rPr>
              <w:t>Positioning type</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0FDA4A" w14:textId="77777777" w:rsidR="00646325" w:rsidRPr="00646325" w:rsidRDefault="00646325" w:rsidP="00646325">
            <w:pPr>
              <w:rPr>
                <w:lang w:eastAsia="en-US"/>
              </w:rPr>
            </w:pPr>
            <w:r w:rsidRPr="00646325">
              <w:rPr>
                <w:lang w:eastAsia="en-US"/>
              </w:rPr>
              <w:t>Model entity</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622DF" w14:textId="77777777" w:rsidR="00646325" w:rsidRPr="00646325" w:rsidRDefault="00646325" w:rsidP="00646325">
            <w:pPr>
              <w:rPr>
                <w:lang w:eastAsia="en-US"/>
              </w:rPr>
            </w:pPr>
            <w:r w:rsidRPr="00646325">
              <w:rPr>
                <w:lang w:eastAsia="en-US"/>
              </w:rPr>
              <w:t xml:space="preserve">AI/ML for </w:t>
            </w:r>
            <w:proofErr w:type="spellStart"/>
            <w:r w:rsidRPr="00646325">
              <w:rPr>
                <w:lang w:eastAsia="en-US"/>
              </w:rPr>
              <w:t>Pos</w:t>
            </w:r>
            <w:proofErr w:type="spellEnd"/>
            <w:r w:rsidRPr="00646325">
              <w:rPr>
                <w:lang w:eastAsia="en-US"/>
              </w:rPr>
              <w:t xml:space="preserve"> type </w:t>
            </w:r>
          </w:p>
        </w:tc>
      </w:tr>
      <w:tr w:rsidR="00646325" w:rsidRPr="00646325" w14:paraId="15993CA0"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8C38E9" w14:textId="47CE0FFF" w:rsidR="00646325" w:rsidRPr="00646325" w:rsidRDefault="00646325" w:rsidP="00646325">
            <w:pPr>
              <w:rPr>
                <w:lang w:eastAsia="en-US"/>
              </w:rPr>
            </w:pPr>
            <w:r>
              <w:rPr>
                <w:lang w:eastAsia="en-US"/>
              </w:rPr>
              <w:t xml:space="preserve">1  </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70119F" w14:textId="77777777" w:rsidR="00646325" w:rsidRPr="00646325" w:rsidRDefault="00646325" w:rsidP="00646325">
            <w:pPr>
              <w:rPr>
                <w:lang w:eastAsia="en-US"/>
              </w:rPr>
            </w:pPr>
            <w:r w:rsidRPr="00646325">
              <w:rPr>
                <w:lang w:eastAsia="en-US"/>
              </w:rPr>
              <w:t>UE-based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0C579" w14:textId="77777777" w:rsidR="00646325" w:rsidRPr="00646325" w:rsidRDefault="00646325" w:rsidP="00646325">
            <w:pPr>
              <w:rPr>
                <w:lang w:eastAsia="en-US"/>
              </w:rPr>
            </w:pPr>
            <w:r w:rsidRPr="00646325">
              <w:rPr>
                <w:lang w:eastAsia="en-US"/>
              </w:rPr>
              <w:t>UE-side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847C17" w14:textId="77777777" w:rsidR="00646325" w:rsidRPr="00646325" w:rsidRDefault="00646325" w:rsidP="00646325">
            <w:pPr>
              <w:rPr>
                <w:lang w:eastAsia="en-US"/>
              </w:rPr>
            </w:pPr>
            <w:r w:rsidRPr="00646325">
              <w:rPr>
                <w:lang w:eastAsia="en-US"/>
              </w:rPr>
              <w:t>Direct</w:t>
            </w:r>
          </w:p>
        </w:tc>
      </w:tr>
      <w:tr w:rsidR="00646325" w:rsidRPr="00646325" w14:paraId="7D2C4AD4"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F043D3" w14:textId="474895FC" w:rsidR="00646325" w:rsidRPr="00646325" w:rsidRDefault="00646325" w:rsidP="00646325">
            <w:pPr>
              <w:rPr>
                <w:lang w:eastAsia="en-US"/>
              </w:rPr>
            </w:pPr>
            <w:r w:rsidRPr="00646325">
              <w:rPr>
                <w:lang w:eastAsia="en-US"/>
              </w:rPr>
              <w:t xml:space="preserve">3a </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66BE68" w14:textId="77777777" w:rsidR="00646325" w:rsidRPr="00646325" w:rsidRDefault="00646325" w:rsidP="00646325">
            <w:pPr>
              <w:rPr>
                <w:lang w:eastAsia="en-US"/>
              </w:rPr>
            </w:pPr>
            <w:r w:rsidRPr="00646325">
              <w:rPr>
                <w:lang w:eastAsia="en-US"/>
              </w:rPr>
              <w:t>NG-RAN node assisted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A383EF" w14:textId="77777777" w:rsidR="00646325" w:rsidRPr="00646325" w:rsidRDefault="00646325" w:rsidP="00646325">
            <w:pPr>
              <w:rPr>
                <w:lang w:eastAsia="en-US"/>
              </w:rPr>
            </w:pPr>
            <w:proofErr w:type="spellStart"/>
            <w:r w:rsidRPr="00646325">
              <w:rPr>
                <w:lang w:eastAsia="en-US"/>
              </w:rPr>
              <w:t>gNB</w:t>
            </w:r>
            <w:proofErr w:type="spellEnd"/>
            <w:r w:rsidRPr="00646325">
              <w:rPr>
                <w:lang w:eastAsia="en-US"/>
              </w:rPr>
              <w:t>-side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092DBB" w14:textId="77777777" w:rsidR="00646325" w:rsidRPr="00646325" w:rsidRDefault="00646325" w:rsidP="00646325">
            <w:pPr>
              <w:rPr>
                <w:lang w:eastAsia="en-US"/>
              </w:rPr>
            </w:pPr>
            <w:r w:rsidRPr="00646325">
              <w:rPr>
                <w:lang w:eastAsia="en-US"/>
              </w:rPr>
              <w:t>assisted</w:t>
            </w:r>
          </w:p>
        </w:tc>
      </w:tr>
      <w:tr w:rsidR="00646325" w:rsidRPr="00646325" w14:paraId="412338F8"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3F9670" w14:textId="46AEB10C" w:rsidR="00646325" w:rsidRPr="00646325" w:rsidRDefault="00646325" w:rsidP="00646325">
            <w:pPr>
              <w:rPr>
                <w:lang w:eastAsia="en-US"/>
              </w:rPr>
            </w:pPr>
            <w:r w:rsidRPr="00646325">
              <w:rPr>
                <w:lang w:eastAsia="en-US"/>
              </w:rPr>
              <w:t xml:space="preserve">3b </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7AFE0F" w14:textId="77777777" w:rsidR="00646325" w:rsidRPr="00646325" w:rsidRDefault="00646325" w:rsidP="00646325">
            <w:pPr>
              <w:rPr>
                <w:lang w:eastAsia="en-US"/>
              </w:rPr>
            </w:pPr>
            <w:r w:rsidRPr="00646325">
              <w:rPr>
                <w:lang w:eastAsia="en-US"/>
              </w:rPr>
              <w:t>NG-RAN node assisted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716835" w14:textId="77777777" w:rsidR="00646325" w:rsidRPr="00646325" w:rsidRDefault="00646325" w:rsidP="00646325">
            <w:pPr>
              <w:rPr>
                <w:lang w:eastAsia="en-US"/>
              </w:rPr>
            </w:pPr>
            <w:r w:rsidRPr="00646325">
              <w:rPr>
                <w:lang w:eastAsia="en-US"/>
              </w:rPr>
              <w:t>LMF-side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B77C2A" w14:textId="77777777" w:rsidR="00646325" w:rsidRPr="00646325" w:rsidRDefault="00646325" w:rsidP="00646325">
            <w:pPr>
              <w:rPr>
                <w:lang w:eastAsia="en-US"/>
              </w:rPr>
            </w:pPr>
            <w:r w:rsidRPr="00646325">
              <w:rPr>
                <w:lang w:eastAsia="en-US"/>
              </w:rPr>
              <w:t>Direct</w:t>
            </w:r>
          </w:p>
        </w:tc>
      </w:tr>
    </w:tbl>
    <w:p w14:paraId="49C63544" w14:textId="3D89E905" w:rsidR="00646325" w:rsidRDefault="00646325" w:rsidP="00E517E7">
      <w:pPr>
        <w:rPr>
          <w:lang w:eastAsia="en-US"/>
        </w:rPr>
      </w:pPr>
    </w:p>
    <w:p w14:paraId="6EBD4266" w14:textId="1F0AB117" w:rsidR="00646325" w:rsidRDefault="00EF32CB" w:rsidP="00E517E7">
      <w:pPr>
        <w:rPr>
          <w:rFonts w:eastAsia="맑은 고딕"/>
          <w:lang w:eastAsia="ko-KR"/>
        </w:rPr>
      </w:pPr>
      <w:r>
        <w:rPr>
          <w:rFonts w:eastAsia="맑은 고딕"/>
          <w:lang w:eastAsia="ko-KR"/>
        </w:rPr>
        <w:t>Until now</w:t>
      </w:r>
      <w:r w:rsidR="00646325">
        <w:rPr>
          <w:rFonts w:eastAsia="맑은 고딕" w:hint="eastAsia"/>
          <w:lang w:eastAsia="ko-KR"/>
        </w:rPr>
        <w:t>, the following agreement</w:t>
      </w:r>
      <w:r w:rsidR="00646325">
        <w:rPr>
          <w:rFonts w:eastAsia="맑은 고딕"/>
          <w:lang w:eastAsia="ko-KR"/>
        </w:rPr>
        <w:t>s</w:t>
      </w:r>
      <w:r w:rsidR="00646325">
        <w:rPr>
          <w:rFonts w:eastAsia="맑은 고딕" w:hint="eastAsia"/>
          <w:lang w:eastAsia="ko-KR"/>
        </w:rPr>
        <w:t xml:space="preserve"> were made for</w:t>
      </w:r>
      <w:r w:rsidR="00646325">
        <w:rPr>
          <w:rFonts w:eastAsia="맑은 고딕"/>
          <w:lang w:eastAsia="ko-KR"/>
        </w:rPr>
        <w:t xml:space="preserve"> the use case </w:t>
      </w:r>
      <w:proofErr w:type="spellStart"/>
      <w:r w:rsidR="00646325">
        <w:rPr>
          <w:rFonts w:eastAsia="맑은 고딕"/>
          <w:lang w:eastAsia="ko-KR"/>
        </w:rPr>
        <w:t>3a</w:t>
      </w:r>
      <w:proofErr w:type="spellEnd"/>
      <w:r w:rsidR="00646325">
        <w:rPr>
          <w:rFonts w:eastAsia="맑은 고딕"/>
          <w:lang w:eastAsia="ko-KR"/>
        </w:rPr>
        <w:t>/b with</w:t>
      </w:r>
      <w:r w:rsidR="00646325">
        <w:rPr>
          <w:rFonts w:eastAsia="맑은 고딕" w:hint="eastAsia"/>
          <w:lang w:eastAsia="ko-KR"/>
        </w:rPr>
        <w:t xml:space="preserve"> </w:t>
      </w:r>
      <w:proofErr w:type="spellStart"/>
      <w:r w:rsidR="00646325">
        <w:rPr>
          <w:rFonts w:eastAsia="맑은 고딕" w:hint="eastAsia"/>
          <w:lang w:eastAsia="ko-KR"/>
        </w:rPr>
        <w:t>gNB</w:t>
      </w:r>
      <w:proofErr w:type="spellEnd"/>
      <w:r w:rsidR="00646325">
        <w:rPr>
          <w:rFonts w:eastAsia="맑은 고딕" w:hint="eastAsia"/>
          <w:lang w:eastAsia="ko-KR"/>
        </w:rPr>
        <w:t>/LMF-side model.</w:t>
      </w:r>
    </w:p>
    <w:tbl>
      <w:tblPr>
        <w:tblStyle w:val="af1"/>
        <w:tblW w:w="0" w:type="auto"/>
        <w:tblInd w:w="0" w:type="dxa"/>
        <w:tblLook w:val="04A0" w:firstRow="1" w:lastRow="0" w:firstColumn="1" w:lastColumn="0" w:noHBand="0" w:noVBand="1"/>
      </w:tblPr>
      <w:tblGrid>
        <w:gridCol w:w="9631"/>
      </w:tblGrid>
      <w:tr w:rsidR="00646325" w14:paraId="0D1A4DA1" w14:textId="77777777" w:rsidTr="00646325">
        <w:tc>
          <w:tcPr>
            <w:tcW w:w="9631" w:type="dxa"/>
          </w:tcPr>
          <w:p w14:paraId="4520C266" w14:textId="12C17EB5" w:rsidR="00646325" w:rsidRDefault="00646325" w:rsidP="00646325">
            <w:pPr>
              <w:rPr>
                <w:noProof/>
              </w:rPr>
            </w:pPr>
            <w:r>
              <w:rPr>
                <w:noProof/>
              </w:rPr>
              <w:t>For POS, RAN2 assumes gNB or LMF could perform performance monitoring for case 3a and LMF is responsible for the performance monitoring for case 3b and wait for any further inputs from other WGs</w:t>
            </w:r>
          </w:p>
          <w:p w14:paraId="7E33FBD1" w14:textId="77777777" w:rsidR="00646325" w:rsidRDefault="00646325" w:rsidP="00646325">
            <w:pPr>
              <w:rPr>
                <w:noProof/>
              </w:rPr>
            </w:pPr>
            <w:r>
              <w:rPr>
                <w:noProof/>
              </w:rPr>
              <w:t>For POS, RAN2 assumes that NRPPa is used for the signalling between gNB and LMF for case 3a and 3b and the detailed signalling design is up to RAN3.</w:t>
            </w:r>
          </w:p>
          <w:p w14:paraId="4D3F367E" w14:textId="2B507B49" w:rsidR="00EF32CB" w:rsidRDefault="00EF32CB" w:rsidP="00646325">
            <w:pPr>
              <w:rPr>
                <w:rFonts w:eastAsia="맑은 고딕"/>
                <w:lang w:eastAsia="ko-KR"/>
              </w:rPr>
            </w:pPr>
            <w:r w:rsidRPr="0000248E">
              <w:rPr>
                <w:lang w:val="en-US"/>
              </w:rPr>
              <w:lastRenderedPageBreak/>
              <w:t>RAN2 to await RAN1 progress to determine need for any specification work on AI/ML positioning Case 3a and Case 3b.</w:t>
            </w:r>
          </w:p>
        </w:tc>
      </w:tr>
    </w:tbl>
    <w:p w14:paraId="2B71DBAD" w14:textId="5A46AFA0" w:rsidR="00646325" w:rsidRPr="00646325" w:rsidRDefault="00646325" w:rsidP="003A5BD6">
      <w:pPr>
        <w:rPr>
          <w:rFonts w:eastAsia="맑은 고딕"/>
          <w:lang w:eastAsia="ko-KR"/>
        </w:rPr>
      </w:pPr>
      <w:r>
        <w:rPr>
          <w:rFonts w:eastAsia="맑은 고딕"/>
          <w:lang w:eastAsia="ko-KR"/>
        </w:rPr>
        <w:lastRenderedPageBreak/>
        <w:t>According to the agreement above, we do not see any potential RAN2 spec. impact</w:t>
      </w:r>
      <w:r w:rsidR="00416214">
        <w:rPr>
          <w:rFonts w:eastAsia="맑은 고딕"/>
          <w:lang w:eastAsia="ko-KR"/>
        </w:rPr>
        <w:t xml:space="preserve"> for the case </w:t>
      </w:r>
      <w:proofErr w:type="spellStart"/>
      <w:r w:rsidR="00416214">
        <w:rPr>
          <w:rFonts w:eastAsia="맑은 고딕"/>
          <w:lang w:eastAsia="ko-KR"/>
        </w:rPr>
        <w:t>3a</w:t>
      </w:r>
      <w:proofErr w:type="spellEnd"/>
      <w:r w:rsidR="00416214">
        <w:rPr>
          <w:rFonts w:eastAsia="맑은 고딕"/>
          <w:lang w:eastAsia="ko-KR"/>
        </w:rPr>
        <w:t xml:space="preserve">/b (with </w:t>
      </w:r>
      <w:proofErr w:type="spellStart"/>
      <w:r w:rsidR="00416214">
        <w:rPr>
          <w:rFonts w:eastAsia="맑은 고딕"/>
          <w:lang w:eastAsia="ko-KR"/>
        </w:rPr>
        <w:t>gNB</w:t>
      </w:r>
      <w:proofErr w:type="spellEnd"/>
      <w:r w:rsidR="00416214">
        <w:rPr>
          <w:rFonts w:eastAsia="맑은 고딕"/>
          <w:lang w:eastAsia="ko-KR"/>
        </w:rPr>
        <w:t>/LMF-side model). Thus, from RAN2 perspective, the case 3a/b</w:t>
      </w:r>
      <w:r>
        <w:rPr>
          <w:rFonts w:eastAsia="맑은 고딕"/>
          <w:lang w:eastAsia="ko-KR"/>
        </w:rPr>
        <w:t xml:space="preserve"> can be deprioritized compared to the case 1 (with UE-side model). Also, since</w:t>
      </w:r>
      <w:r w:rsidR="009445A3">
        <w:rPr>
          <w:rFonts w:eastAsia="맑은 고딕"/>
          <w:lang w:eastAsia="ko-KR"/>
        </w:rPr>
        <w:t xml:space="preserve"> the case 2a/</w:t>
      </w:r>
      <w:r>
        <w:rPr>
          <w:rFonts w:eastAsia="맑은 고딕"/>
          <w:lang w:eastAsia="ko-KR"/>
        </w:rPr>
        <w:t xml:space="preserve">b </w:t>
      </w:r>
      <w:r w:rsidR="00872CEE">
        <w:rPr>
          <w:rFonts w:eastAsia="맑은 고딕"/>
          <w:lang w:eastAsia="ko-KR"/>
        </w:rPr>
        <w:t>were already deleted in the revised</w:t>
      </w:r>
      <w:r w:rsidR="009445A3">
        <w:rPr>
          <w:rFonts w:eastAsia="맑은 고딕"/>
          <w:lang w:eastAsia="ko-KR"/>
        </w:rPr>
        <w:t xml:space="preserve"> WID [1]</w:t>
      </w:r>
      <w:r>
        <w:rPr>
          <w:rFonts w:eastAsia="맑은 고딕"/>
          <w:lang w:eastAsia="ko-KR"/>
        </w:rPr>
        <w:t>, RAN2 can focus on the use case 1 for now and further discuss other cases later</w:t>
      </w:r>
      <w:r w:rsidR="0039143B">
        <w:rPr>
          <w:rFonts w:eastAsia="맑은 고딕"/>
          <w:lang w:eastAsia="ko-KR"/>
        </w:rPr>
        <w:t xml:space="preserve"> if needed</w:t>
      </w:r>
      <w:r>
        <w:rPr>
          <w:rFonts w:eastAsia="맑은 고딕"/>
          <w:lang w:eastAsia="ko-KR"/>
        </w:rPr>
        <w:t xml:space="preserve">. </w:t>
      </w:r>
      <w:r w:rsidR="00E42155">
        <w:rPr>
          <w:rFonts w:eastAsia="맑은 고딕"/>
          <w:lang w:eastAsia="ko-KR"/>
        </w:rPr>
        <w:t xml:space="preserve">Therefore, </w:t>
      </w:r>
      <w:r>
        <w:rPr>
          <w:rFonts w:eastAsia="맑은 고딕"/>
          <w:lang w:eastAsia="ko-KR"/>
        </w:rPr>
        <w:t xml:space="preserve">we discuss the LCM aspect </w:t>
      </w:r>
      <w:r w:rsidR="001810F8">
        <w:rPr>
          <w:rFonts w:eastAsia="맑은 고딕"/>
          <w:lang w:eastAsia="ko-KR"/>
        </w:rPr>
        <w:t xml:space="preserve">mainly </w:t>
      </w:r>
      <w:r>
        <w:rPr>
          <w:rFonts w:eastAsia="맑은 고딕"/>
          <w:lang w:eastAsia="ko-KR"/>
        </w:rPr>
        <w:t>considering the case 1 with UE-side model in the following part.</w:t>
      </w:r>
    </w:p>
    <w:p w14:paraId="6D1AF084" w14:textId="40F6A2DC" w:rsidR="00646325" w:rsidRDefault="00646325" w:rsidP="00646325">
      <w:pPr>
        <w:pStyle w:val="2"/>
        <w:rPr>
          <w:rFonts w:eastAsia="맑은 고딕"/>
          <w:lang w:val="en-US" w:eastAsia="ko-KR"/>
        </w:rPr>
      </w:pPr>
      <w:r>
        <w:rPr>
          <w:rFonts w:eastAsia="맑은 고딕"/>
          <w:lang w:val="en-US" w:eastAsia="ko-KR"/>
        </w:rPr>
        <w:t xml:space="preserve">2.1 </w:t>
      </w:r>
      <w:r w:rsidR="00973DAA">
        <w:rPr>
          <w:rFonts w:eastAsia="맑은 고딕"/>
          <w:lang w:val="en-US" w:eastAsia="ko-KR"/>
        </w:rPr>
        <w:t xml:space="preserve">Baseline </w:t>
      </w:r>
      <w:r w:rsidR="00120360">
        <w:rPr>
          <w:rFonts w:eastAsia="맑은 고딕"/>
          <w:lang w:val="en-US" w:eastAsia="ko-KR"/>
        </w:rPr>
        <w:t xml:space="preserve">LCM </w:t>
      </w:r>
      <w:r w:rsidR="00973DAA">
        <w:rPr>
          <w:rFonts w:eastAsia="맑은 고딕"/>
          <w:lang w:val="en-US" w:eastAsia="ko-KR"/>
        </w:rPr>
        <w:t xml:space="preserve">procedures for Case 1 </w:t>
      </w:r>
    </w:p>
    <w:p w14:paraId="76F7FC2A" w14:textId="77777777" w:rsidR="00973DAA" w:rsidRDefault="00973DAA" w:rsidP="00646325">
      <w:pPr>
        <w:rPr>
          <w:rFonts w:eastAsia="맑은 고딕"/>
          <w:lang w:val="en-US" w:eastAsia="ko-KR"/>
        </w:rPr>
      </w:pPr>
      <w:r>
        <w:rPr>
          <w:rFonts w:eastAsia="맑은 고딕" w:hint="eastAsia"/>
          <w:lang w:val="en-US" w:eastAsia="ko-KR"/>
        </w:rPr>
        <w:t>In RAN2#127bis, the following</w:t>
      </w:r>
      <w:r>
        <w:rPr>
          <w:rFonts w:eastAsia="맑은 고딕"/>
          <w:lang w:val="en-US" w:eastAsia="ko-KR"/>
        </w:rPr>
        <w:t xml:space="preserve"> baseline</w:t>
      </w:r>
      <w:r>
        <w:rPr>
          <w:rFonts w:eastAsia="맑은 고딕" w:hint="eastAsia"/>
          <w:lang w:val="en-US" w:eastAsia="ko-KR"/>
        </w:rPr>
        <w:t xml:space="preserve"> procedure</w:t>
      </w:r>
      <w:r>
        <w:rPr>
          <w:rFonts w:eastAsia="맑은 고딕"/>
          <w:lang w:val="en-US" w:eastAsia="ko-KR"/>
        </w:rPr>
        <w:t xml:space="preserve"> is agreed for LCM for Case 1.</w:t>
      </w:r>
    </w:p>
    <w:p w14:paraId="2E4E7D2C" w14:textId="41A39BAF" w:rsidR="00973DAA" w:rsidRPr="00F10037" w:rsidRDefault="00FD02EB"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맑은 고딕"/>
          <w:lang w:val="en-US" w:eastAsia="ko-KR"/>
        </w:rPr>
        <w:t>1:</w:t>
      </w:r>
      <w:r w:rsidR="00973DAA">
        <w:rPr>
          <w:rFonts w:eastAsia="맑은 고딕" w:hint="eastAsia"/>
          <w:lang w:val="en-US" w:eastAsia="ko-KR"/>
        </w:rPr>
        <w:t xml:space="preserve"> </w:t>
      </w:r>
      <w:r w:rsidR="00973DAA">
        <w:rPr>
          <w:rFonts w:eastAsia="맑은 고딕"/>
          <w:lang w:val="en-US" w:eastAsia="ko-KR"/>
        </w:rPr>
        <w:tab/>
      </w:r>
      <w:r w:rsidR="00973DAA" w:rsidRPr="00F10037">
        <w:rPr>
          <w:rFonts w:eastAsia="Yu Mincho"/>
          <w:iCs/>
          <w:noProof/>
          <w:lang w:eastAsia="ko-KR"/>
        </w:rPr>
        <w:t>Step 1: LMF may request the UE to report the supported functionalities at the UE side by LPP request capabilities message.</w:t>
      </w:r>
    </w:p>
    <w:p w14:paraId="1424DFC6" w14:textId="77777777" w:rsidR="00973DAA" w:rsidRPr="00F10037" w:rsidRDefault="00973DAA"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Yu Mincho"/>
          <w:iCs/>
          <w:noProof/>
          <w:lang w:eastAsia="ko-KR"/>
        </w:rPr>
        <w:tab/>
      </w:r>
      <w:r w:rsidRPr="00F10037">
        <w:rPr>
          <w:rFonts w:eastAsia="Yu Mincho"/>
          <w:iCs/>
          <w:noProof/>
          <w:lang w:eastAsia="ko-KR"/>
        </w:rPr>
        <w:t>Step 2: UE sends LPP provide capabilities message to LMF with the supported functionalities at the UE side.</w:t>
      </w:r>
    </w:p>
    <w:p w14:paraId="65A959C9" w14:textId="77777777" w:rsidR="00973DAA" w:rsidRPr="00F10037" w:rsidRDefault="00973DAA"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Yu Mincho"/>
          <w:iCs/>
          <w:noProof/>
          <w:lang w:eastAsia="ko-KR"/>
        </w:rPr>
        <w:tab/>
      </w:r>
      <w:r w:rsidRPr="00F10037">
        <w:rPr>
          <w:rFonts w:eastAsia="Yu Mincho"/>
          <w:iCs/>
          <w:noProof/>
          <w:lang w:eastAsia="ko-KR"/>
        </w:rPr>
        <w:t>Step 3: LMF sends the LPP provide assistance data message (which may contain network side additional condition).</w:t>
      </w:r>
    </w:p>
    <w:p w14:paraId="2CE67054" w14:textId="77777777" w:rsidR="00973DAA" w:rsidRPr="00F10037" w:rsidRDefault="00973DAA"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Yu Mincho"/>
          <w:iCs/>
          <w:noProof/>
          <w:lang w:eastAsia="ko-KR"/>
        </w:rPr>
        <w:tab/>
      </w:r>
      <w:r w:rsidRPr="00F10037">
        <w:rPr>
          <w:rFonts w:eastAsia="Yu Mincho"/>
          <w:iCs/>
          <w:noProof/>
          <w:lang w:eastAsia="ko-KR"/>
        </w:rPr>
        <w:t>Step 4: UE reports the applicable functionality to the LMF by the LPP provide capabilities message.</w:t>
      </w:r>
    </w:p>
    <w:p w14:paraId="1F70071B" w14:textId="77777777" w:rsidR="00973DAA" w:rsidRPr="00F10037" w:rsidRDefault="00973DAA"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Yu Mincho"/>
          <w:iCs/>
          <w:noProof/>
          <w:lang w:eastAsia="ko-KR"/>
        </w:rPr>
        <w:tab/>
      </w:r>
      <w:r w:rsidRPr="00F10037">
        <w:rPr>
          <w:rFonts w:eastAsia="Yu Mincho"/>
          <w:iCs/>
          <w:noProof/>
          <w:lang w:eastAsia="ko-KR"/>
        </w:rPr>
        <w:t>Step 5: The LMF requests the inferred location information using the LPP request location information message.</w:t>
      </w:r>
    </w:p>
    <w:p w14:paraId="27CD6051" w14:textId="2E629AE9" w:rsidR="00973DAA" w:rsidRDefault="00973DAA"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Yu Mincho"/>
          <w:iCs/>
          <w:noProof/>
          <w:lang w:eastAsia="ko-KR"/>
        </w:rPr>
        <w:tab/>
      </w:r>
      <w:r w:rsidRPr="00F10037">
        <w:rPr>
          <w:rFonts w:eastAsia="Yu Mincho"/>
          <w:iCs/>
          <w:noProof/>
          <w:lang w:eastAsia="ko-KR"/>
        </w:rPr>
        <w:t>Step 6: UE reports the inferred location using LPP provide location information message.</w:t>
      </w:r>
    </w:p>
    <w:p w14:paraId="17DDA088" w14:textId="2C644A9D" w:rsidR="00FD02EB" w:rsidRDefault="00FD02EB"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p>
    <w:p w14:paraId="75EEE09C" w14:textId="77777777" w:rsidR="00FD02EB" w:rsidRPr="00F10037" w:rsidRDefault="00FD02EB" w:rsidP="00FD02EB">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sidRPr="00F10037">
        <w:rPr>
          <w:rFonts w:eastAsia="Yu Mincho"/>
          <w:iCs/>
          <w:noProof/>
          <w:lang w:eastAsia="ko-KR"/>
        </w:rPr>
        <w:t xml:space="preserve">2: </w:t>
      </w:r>
      <w:r w:rsidRPr="00F10037">
        <w:rPr>
          <w:rFonts w:eastAsia="Yu Mincho"/>
          <w:iCs/>
          <w:noProof/>
          <w:lang w:eastAsia="ko-KR"/>
        </w:rPr>
        <w:tab/>
      </w:r>
      <w:r w:rsidRPr="00135961">
        <w:rPr>
          <w:rFonts w:eastAsia="Yu Mincho"/>
          <w:iCs/>
          <w:noProof/>
          <w:highlight w:val="yellow"/>
          <w:lang w:eastAsia="ko-KR"/>
        </w:rPr>
        <w:t>Whether the inference configuration is provided in step 3 or/and step 5 is FFS (to be revised based on RAN1 progress).</w:t>
      </w:r>
    </w:p>
    <w:p w14:paraId="682BAED0" w14:textId="77777777" w:rsidR="00FD02EB" w:rsidRPr="00F10037" w:rsidRDefault="00FD02EB" w:rsidP="00FD02EB">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sidRPr="00F10037">
        <w:rPr>
          <w:rFonts w:eastAsia="Yu Mincho"/>
          <w:iCs/>
          <w:noProof/>
          <w:lang w:eastAsia="ko-KR"/>
        </w:rPr>
        <w:t xml:space="preserve">3: </w:t>
      </w:r>
      <w:r w:rsidRPr="00F10037">
        <w:rPr>
          <w:rFonts w:eastAsia="Yu Mincho"/>
          <w:iCs/>
          <w:noProof/>
          <w:lang w:eastAsia="ko-KR"/>
        </w:rPr>
        <w:tab/>
      </w:r>
      <w:r w:rsidRPr="00446BAE">
        <w:rPr>
          <w:rFonts w:eastAsia="Yu Mincho"/>
          <w:iCs/>
          <w:noProof/>
          <w:highlight w:val="green"/>
          <w:lang w:eastAsia="ko-KR"/>
        </w:rPr>
        <w:t>Whether network side additional condition is needed and what it contains is FFS (to be revised based on RAN1 progress).</w:t>
      </w:r>
    </w:p>
    <w:p w14:paraId="6EDE625D" w14:textId="77777777" w:rsidR="00FD02EB" w:rsidRPr="00F10037" w:rsidRDefault="00FD02EB" w:rsidP="00FD02EB">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sidRPr="00F10037">
        <w:rPr>
          <w:rFonts w:eastAsia="Yu Mincho"/>
          <w:iCs/>
          <w:noProof/>
          <w:lang w:eastAsia="ko-KR"/>
        </w:rPr>
        <w:t xml:space="preserve">4: </w:t>
      </w:r>
      <w:r w:rsidRPr="00F10037">
        <w:rPr>
          <w:rFonts w:eastAsia="Yu Mincho"/>
          <w:iCs/>
          <w:noProof/>
          <w:lang w:eastAsia="ko-KR"/>
        </w:rPr>
        <w:tab/>
      </w:r>
      <w:r w:rsidRPr="00446BAE">
        <w:rPr>
          <w:rFonts w:eastAsia="Yu Mincho"/>
          <w:iCs/>
          <w:noProof/>
          <w:highlight w:val="green"/>
          <w:lang w:eastAsia="ko-KR"/>
        </w:rPr>
        <w:t>FFS whether LMF controls the UE sending unsolicited LPP provide capabilities (i.e. whether step4 is sent reactively or proactively).  FFS the signalling details.</w:t>
      </w:r>
      <w:r w:rsidRPr="00F10037">
        <w:rPr>
          <w:rFonts w:eastAsia="Yu Mincho"/>
          <w:iCs/>
          <w:noProof/>
          <w:lang w:eastAsia="ko-KR"/>
        </w:rPr>
        <w:t xml:space="preserve">   </w:t>
      </w:r>
    </w:p>
    <w:p w14:paraId="1E8F2E45" w14:textId="3C984F62" w:rsidR="00FD02EB" w:rsidRPr="00F10037" w:rsidRDefault="00FD02EB"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sidRPr="00F10037">
        <w:rPr>
          <w:rFonts w:eastAsia="Yu Mincho"/>
          <w:iCs/>
          <w:noProof/>
          <w:lang w:eastAsia="ko-KR"/>
        </w:rPr>
        <w:t xml:space="preserve">5:   </w:t>
      </w:r>
      <w:r w:rsidRPr="00135961">
        <w:rPr>
          <w:rFonts w:eastAsia="Yu Mincho"/>
          <w:iCs/>
          <w:noProof/>
          <w:highlight w:val="yellow"/>
          <w:lang w:eastAsia="ko-KR"/>
        </w:rPr>
        <w:t>RAN2 will decide whether AI positioning will be a new method after further details from RAN1 are received.</w:t>
      </w:r>
      <w:r w:rsidRPr="00F10037">
        <w:rPr>
          <w:rFonts w:eastAsia="Yu Mincho"/>
          <w:iCs/>
          <w:noProof/>
          <w:lang w:eastAsia="ko-KR"/>
        </w:rPr>
        <w:t xml:space="preserve">  </w:t>
      </w:r>
    </w:p>
    <w:p w14:paraId="563BDE96" w14:textId="50FA341A" w:rsidR="00135961" w:rsidRDefault="00135961" w:rsidP="00646325">
      <w:pPr>
        <w:rPr>
          <w:rFonts w:eastAsia="맑은 고딕"/>
          <w:lang w:val="en-US" w:eastAsia="ko-KR"/>
        </w:rPr>
      </w:pPr>
      <w:r>
        <w:rPr>
          <w:rFonts w:eastAsia="맑은 고딕"/>
          <w:lang w:val="en-US" w:eastAsia="ko-KR"/>
        </w:rPr>
        <w:br/>
        <w:t xml:space="preserve">Among the open issues with FFS above, the </w:t>
      </w:r>
      <w:r w:rsidRPr="00446BAE">
        <w:rPr>
          <w:rFonts w:eastAsia="맑은 고딕"/>
          <w:highlight w:val="yellow"/>
          <w:lang w:val="en-US" w:eastAsia="ko-KR"/>
        </w:rPr>
        <w:t>yellow ones</w:t>
      </w:r>
      <w:r>
        <w:rPr>
          <w:rFonts w:eastAsia="맑은 고딕"/>
          <w:lang w:val="en-US" w:eastAsia="ko-KR"/>
        </w:rPr>
        <w:t xml:space="preserve"> were resolved by the following agreements in RAN2#129.</w:t>
      </w:r>
    </w:p>
    <w:p w14:paraId="38A619A0" w14:textId="77777777" w:rsidR="00135961" w:rsidRPr="00720693" w:rsidRDefault="00135961" w:rsidP="00135961">
      <w:pPr>
        <w:pStyle w:val="Doc-text2"/>
        <w:pBdr>
          <w:top w:val="single" w:sz="4" w:space="1" w:color="auto"/>
          <w:left w:val="single" w:sz="4" w:space="4" w:color="auto"/>
          <w:bottom w:val="single" w:sz="4" w:space="1" w:color="auto"/>
          <w:right w:val="single" w:sz="4" w:space="4" w:color="auto"/>
        </w:pBdr>
        <w:ind w:leftChars="129" w:left="621"/>
        <w:rPr>
          <w:rFonts w:eastAsiaTheme="minorEastAsia"/>
          <w:b/>
          <w:bCs/>
          <w:iCs/>
          <w:noProof/>
          <w:lang w:eastAsia="ko-KR"/>
        </w:rPr>
      </w:pPr>
      <w:r w:rsidRPr="00720693">
        <w:rPr>
          <w:rFonts w:eastAsiaTheme="minorEastAsia"/>
          <w:b/>
          <w:bCs/>
          <w:iCs/>
          <w:noProof/>
          <w:lang w:eastAsia="ko-KR"/>
        </w:rPr>
        <w:t>Agreements</w:t>
      </w:r>
    </w:p>
    <w:p w14:paraId="5731CEBD" w14:textId="77777777" w:rsidR="00135961" w:rsidRPr="00135961" w:rsidRDefault="00135961" w:rsidP="00135961">
      <w:pPr>
        <w:pStyle w:val="Doc-text2"/>
        <w:pBdr>
          <w:top w:val="single" w:sz="4" w:space="1" w:color="auto"/>
          <w:left w:val="single" w:sz="4" w:space="4" w:color="auto"/>
          <w:bottom w:val="single" w:sz="4" w:space="1" w:color="auto"/>
          <w:right w:val="single" w:sz="4" w:space="4" w:color="auto"/>
        </w:pBdr>
        <w:ind w:leftChars="129" w:left="621"/>
        <w:rPr>
          <w:rFonts w:eastAsiaTheme="minorEastAsia"/>
          <w:iCs/>
          <w:noProof/>
          <w:lang w:eastAsia="ko-KR"/>
        </w:rPr>
      </w:pPr>
      <w:r w:rsidRPr="00135961">
        <w:rPr>
          <w:rFonts w:eastAsiaTheme="minorEastAsia"/>
          <w:iCs/>
          <w:noProof/>
          <w:lang w:eastAsia="ko-KR"/>
        </w:rPr>
        <w:t>1:</w:t>
      </w:r>
      <w:r w:rsidRPr="00135961">
        <w:rPr>
          <w:rFonts w:eastAsiaTheme="minorEastAsia"/>
          <w:iCs/>
          <w:noProof/>
          <w:lang w:eastAsia="ko-KR"/>
        </w:rPr>
        <w:tab/>
        <w:t>Introduce AI/ML positioning Case 1 as a new positioning method.</w:t>
      </w:r>
    </w:p>
    <w:p w14:paraId="17486E34" w14:textId="77777777" w:rsidR="00135961" w:rsidRPr="00135961" w:rsidRDefault="00135961" w:rsidP="00135961">
      <w:pPr>
        <w:pStyle w:val="Doc-text2"/>
        <w:pBdr>
          <w:top w:val="single" w:sz="4" w:space="1" w:color="auto"/>
          <w:left w:val="single" w:sz="4" w:space="4" w:color="auto"/>
          <w:bottom w:val="single" w:sz="4" w:space="1" w:color="auto"/>
          <w:right w:val="single" w:sz="4" w:space="4" w:color="auto"/>
        </w:pBdr>
        <w:ind w:leftChars="129" w:left="621"/>
        <w:rPr>
          <w:rFonts w:eastAsiaTheme="minorEastAsia"/>
          <w:iCs/>
          <w:noProof/>
          <w:lang w:eastAsia="ko-KR"/>
        </w:rPr>
      </w:pPr>
      <w:r w:rsidRPr="00135961">
        <w:rPr>
          <w:rFonts w:eastAsiaTheme="minorEastAsia"/>
          <w:iCs/>
          <w:noProof/>
          <w:lang w:eastAsia="ko-KR"/>
        </w:rPr>
        <w:t xml:space="preserve">5: </w:t>
      </w:r>
      <w:r w:rsidRPr="00135961">
        <w:rPr>
          <w:rFonts w:eastAsiaTheme="minorEastAsia"/>
          <w:iCs/>
          <w:noProof/>
          <w:lang w:eastAsia="ko-KR"/>
        </w:rPr>
        <w:tab/>
        <w:t xml:space="preserve">As a baseline, UE receives the needed assistance data for calculating UE location for AI/ML in step3 (ProvideAssistanceData) and UE receives the instruction to perform the inference in step 5 (RequestLocationInformation). The content of Assistance Data and the content of request location information is based upon RAN1 parameter list.  </w:t>
      </w:r>
    </w:p>
    <w:p w14:paraId="6CCDD07F" w14:textId="77777777" w:rsidR="00135961" w:rsidRDefault="00135961" w:rsidP="00646325">
      <w:pPr>
        <w:rPr>
          <w:rFonts w:eastAsia="맑은 고딕"/>
          <w:lang w:val="en-US" w:eastAsia="ko-KR"/>
        </w:rPr>
      </w:pPr>
    </w:p>
    <w:p w14:paraId="6F7ACDAD" w14:textId="362D718F" w:rsidR="00973DAA" w:rsidRDefault="00973DAA" w:rsidP="00646325">
      <w:pPr>
        <w:rPr>
          <w:rFonts w:eastAsia="맑은 고딕"/>
          <w:lang w:val="en-US" w:eastAsia="ko-KR"/>
        </w:rPr>
      </w:pPr>
      <w:r>
        <w:rPr>
          <w:rFonts w:eastAsia="맑은 고딕" w:hint="eastAsia"/>
          <w:lang w:val="en-US" w:eastAsia="ko-KR"/>
        </w:rPr>
        <w:t xml:space="preserve">However, there are </w:t>
      </w:r>
      <w:r w:rsidR="00446BAE">
        <w:rPr>
          <w:rFonts w:eastAsia="맑은 고딕"/>
          <w:lang w:val="en-US" w:eastAsia="ko-KR"/>
        </w:rPr>
        <w:t xml:space="preserve">the </w:t>
      </w:r>
      <w:r>
        <w:rPr>
          <w:rFonts w:eastAsia="맑은 고딕" w:hint="eastAsia"/>
          <w:lang w:val="en-US" w:eastAsia="ko-KR"/>
        </w:rPr>
        <w:t>remaining</w:t>
      </w:r>
      <w:r w:rsidR="00446BAE">
        <w:rPr>
          <w:rFonts w:eastAsia="맑은 고딕"/>
          <w:lang w:val="en-US" w:eastAsia="ko-KR"/>
        </w:rPr>
        <w:t xml:space="preserve"> </w:t>
      </w:r>
      <w:r w:rsidR="00446BAE" w:rsidRPr="00446BAE">
        <w:rPr>
          <w:rFonts w:eastAsia="맑은 고딕"/>
          <w:highlight w:val="green"/>
          <w:lang w:val="en-US" w:eastAsia="ko-KR"/>
        </w:rPr>
        <w:t>green</w:t>
      </w:r>
      <w:r w:rsidR="00446BAE">
        <w:rPr>
          <w:rFonts w:eastAsia="맑은 고딕"/>
          <w:highlight w:val="green"/>
          <w:lang w:val="en-US" w:eastAsia="ko-KR"/>
        </w:rPr>
        <w:t>-colored</w:t>
      </w:r>
      <w:r w:rsidRPr="00446BAE">
        <w:rPr>
          <w:rFonts w:eastAsia="맑은 고딕" w:hint="eastAsia"/>
          <w:highlight w:val="green"/>
          <w:lang w:val="en-US" w:eastAsia="ko-KR"/>
        </w:rPr>
        <w:t xml:space="preserve"> issues</w:t>
      </w:r>
      <w:r>
        <w:rPr>
          <w:rFonts w:eastAsia="맑은 고딕" w:hint="eastAsia"/>
          <w:lang w:val="en-US" w:eastAsia="ko-KR"/>
        </w:rPr>
        <w:t xml:space="preserve"> marked as FFS and we would like to </w:t>
      </w:r>
      <w:r>
        <w:rPr>
          <w:rFonts w:eastAsia="맑은 고딕"/>
          <w:lang w:val="en-US" w:eastAsia="ko-KR"/>
        </w:rPr>
        <w:t xml:space="preserve">further </w:t>
      </w:r>
      <w:r>
        <w:rPr>
          <w:rFonts w:eastAsia="맑은 고딕" w:hint="eastAsia"/>
          <w:lang w:val="en-US" w:eastAsia="ko-KR"/>
        </w:rPr>
        <w:t>discuss them one by one.</w:t>
      </w:r>
    </w:p>
    <w:p w14:paraId="05E08BE9" w14:textId="771839A4" w:rsidR="00994CB4" w:rsidRPr="00667F5F" w:rsidRDefault="00994CB4" w:rsidP="00646325">
      <w:pPr>
        <w:rPr>
          <w:rFonts w:eastAsia="Yu Mincho"/>
          <w:b/>
          <w:i/>
          <w:iCs/>
          <w:noProof/>
          <w:u w:val="single"/>
          <w:lang w:eastAsia="ko-KR"/>
        </w:rPr>
      </w:pPr>
      <w:r w:rsidRPr="0039143B">
        <w:rPr>
          <w:rFonts w:eastAsia="Yu Mincho"/>
          <w:b/>
          <w:i/>
          <w:iCs/>
          <w:noProof/>
          <w:u w:val="single"/>
          <w:lang w:eastAsia="ko-KR"/>
        </w:rPr>
        <w:t>Whether network side additional condition is needed and what it contains is FFS (to be revised based on RAN1 progress):</w:t>
      </w:r>
    </w:p>
    <w:p w14:paraId="490FD0A5" w14:textId="23FCC589" w:rsidR="00CE1333" w:rsidRDefault="00994CB4" w:rsidP="00646325">
      <w:pPr>
        <w:rPr>
          <w:rFonts w:eastAsia="맑은 고딕"/>
          <w:lang w:val="en-US" w:eastAsia="ko-KR"/>
        </w:rPr>
      </w:pPr>
      <w:r w:rsidRPr="00994CB4">
        <w:rPr>
          <w:rFonts w:eastAsia="맑은 고딕" w:hint="eastAsia"/>
          <w:lang w:val="en-US" w:eastAsia="ko-KR"/>
        </w:rPr>
        <w:t>According</w:t>
      </w:r>
      <w:r>
        <w:rPr>
          <w:rFonts w:eastAsia="맑은 고딕"/>
          <w:lang w:val="en-US" w:eastAsia="ko-KR"/>
        </w:rPr>
        <w:t xml:space="preserve"> to the latest FL summ</w:t>
      </w:r>
      <w:r w:rsidR="00E0371F">
        <w:rPr>
          <w:rFonts w:eastAsia="맑은 고딕"/>
          <w:lang w:val="en-US" w:eastAsia="ko-KR"/>
        </w:rPr>
        <w:t>ary on POS case in RAN1 [</w:t>
      </w:r>
      <w:r w:rsidR="002C2568">
        <w:rPr>
          <w:rFonts w:eastAsia="맑은 고딕"/>
          <w:lang w:val="en-US" w:eastAsia="ko-KR"/>
        </w:rPr>
        <w:t>2</w:t>
      </w:r>
      <w:r>
        <w:rPr>
          <w:rFonts w:eastAsia="맑은 고딕"/>
          <w:lang w:val="en-US" w:eastAsia="ko-KR"/>
        </w:rPr>
        <w:t xml:space="preserve">], </w:t>
      </w:r>
      <w:r w:rsidR="0092729D">
        <w:rPr>
          <w:rFonts w:eastAsia="맑은 고딕"/>
          <w:lang w:val="en-US" w:eastAsia="ko-KR"/>
        </w:rPr>
        <w:t xml:space="preserve">“network-side additional condition” can be understood as </w:t>
      </w:r>
      <w:r w:rsidR="00CE1333">
        <w:rPr>
          <w:rFonts w:eastAsia="맑은 고딕"/>
          <w:lang w:val="en-US" w:eastAsia="ko-KR"/>
        </w:rPr>
        <w:t>below.</w:t>
      </w:r>
    </w:p>
    <w:tbl>
      <w:tblPr>
        <w:tblStyle w:val="af1"/>
        <w:tblW w:w="0" w:type="auto"/>
        <w:tblInd w:w="0" w:type="dxa"/>
        <w:tblLook w:val="04A0" w:firstRow="1" w:lastRow="0" w:firstColumn="1" w:lastColumn="0" w:noHBand="0" w:noVBand="1"/>
      </w:tblPr>
      <w:tblGrid>
        <w:gridCol w:w="9631"/>
      </w:tblGrid>
      <w:tr w:rsidR="00CE1333" w14:paraId="0C8E4C34" w14:textId="77777777" w:rsidTr="00CE1333">
        <w:tc>
          <w:tcPr>
            <w:tcW w:w="9631" w:type="dxa"/>
          </w:tcPr>
          <w:p w14:paraId="4A0E2801" w14:textId="77777777" w:rsidR="00CE1333" w:rsidRDefault="00CE1333" w:rsidP="00CE1333">
            <w:pPr>
              <w:rPr>
                <w:u w:val="single"/>
              </w:rPr>
            </w:pPr>
            <w:r>
              <w:rPr>
                <w:u w:val="single"/>
              </w:rPr>
              <w:t>Understanding of “network-side additional condition”:</w:t>
            </w:r>
          </w:p>
          <w:p w14:paraId="3024BDB3" w14:textId="438CC499" w:rsidR="00CE1333" w:rsidRPr="00CE1333" w:rsidRDefault="00CE1333" w:rsidP="00646325">
            <w:pPr>
              <w:rPr>
                <w:rFonts w:eastAsiaTheme="minorEastAsia"/>
              </w:rPr>
            </w:pPr>
            <w:r>
              <w:t xml:space="preserve">Info about network side implementation details which </w:t>
            </w:r>
            <w:r>
              <w:rPr>
                <w:b/>
                <w:bCs/>
                <w:u w:val="single"/>
              </w:rPr>
              <w:t>the network side is not willing to send to UE explicitly</w:t>
            </w:r>
            <w:r>
              <w:t>, but such info is needed for UE-side model to ensure consistency between training and inference.</w:t>
            </w:r>
          </w:p>
        </w:tc>
      </w:tr>
    </w:tbl>
    <w:p w14:paraId="6DCD3720" w14:textId="5C8CE36E" w:rsidR="00B43078" w:rsidRDefault="002F2AC1" w:rsidP="00646325">
      <w:pPr>
        <w:rPr>
          <w:rFonts w:eastAsia="맑은 고딕"/>
          <w:lang w:val="en-US" w:eastAsia="ko-KR"/>
        </w:rPr>
      </w:pPr>
      <w:r>
        <w:rPr>
          <w:rFonts w:eastAsia="맑은 고딕"/>
          <w:lang w:val="en-US" w:eastAsia="ko-KR"/>
        </w:rPr>
        <w:br/>
      </w:r>
      <w:r w:rsidR="00CE1333">
        <w:rPr>
          <w:rFonts w:eastAsia="맑은 고딕"/>
          <w:lang w:val="en-US" w:eastAsia="ko-KR"/>
        </w:rPr>
        <w:t xml:space="preserve">With the understanding above, </w:t>
      </w:r>
      <w:r w:rsidR="00CA1D36">
        <w:rPr>
          <w:rFonts w:eastAsia="맑은 고딕"/>
          <w:lang w:val="en-US" w:eastAsia="ko-KR"/>
        </w:rPr>
        <w:t>RAN1</w:t>
      </w:r>
      <w:r w:rsidR="00B43078">
        <w:rPr>
          <w:rFonts w:eastAsia="맑은 고딕"/>
          <w:lang w:val="en-US" w:eastAsia="ko-KR"/>
        </w:rPr>
        <w:t xml:space="preserve"> has</w:t>
      </w:r>
      <w:r w:rsidR="00CA1D36">
        <w:rPr>
          <w:rFonts w:eastAsia="맑은 고딕"/>
          <w:lang w:val="en-US" w:eastAsia="ko-KR"/>
        </w:rPr>
        <w:t xml:space="preserve"> discussed </w:t>
      </w:r>
      <w:r w:rsidR="00CA1D36">
        <w:rPr>
          <w:rFonts w:eastAsia="맑은 고딕"/>
          <w:lang w:val="en-US" w:eastAsia="ko-KR"/>
        </w:rPr>
        <w:br/>
      </w:r>
      <w:r w:rsidR="00CE1333">
        <w:rPr>
          <w:rFonts w:eastAsia="맑은 고딕"/>
          <w:lang w:val="en-US" w:eastAsia="ko-KR"/>
        </w:rPr>
        <w:t>1</w:t>
      </w:r>
      <w:r w:rsidR="00CA1D36">
        <w:rPr>
          <w:rFonts w:eastAsia="맑은 고딕"/>
          <w:lang w:val="en-US" w:eastAsia="ko-KR"/>
        </w:rPr>
        <w:t>)</w:t>
      </w:r>
      <w:r w:rsidR="00CE1333">
        <w:rPr>
          <w:rFonts w:eastAsia="맑은 고딕"/>
          <w:lang w:val="en-US" w:eastAsia="ko-KR"/>
        </w:rPr>
        <w:t xml:space="preserve"> </w:t>
      </w:r>
      <w:r w:rsidR="00CA1D36">
        <w:rPr>
          <w:rFonts w:eastAsia="맑은 고딕"/>
          <w:lang w:val="en-US" w:eastAsia="ko-KR"/>
        </w:rPr>
        <w:t>W</w:t>
      </w:r>
      <w:r w:rsidR="00CE1333">
        <w:rPr>
          <w:rFonts w:eastAsia="맑은 고딕"/>
          <w:lang w:val="en-US" w:eastAsia="ko-KR"/>
        </w:rPr>
        <w:t xml:space="preserve">hat information </w:t>
      </w:r>
      <w:r w:rsidR="00B43078">
        <w:rPr>
          <w:rFonts w:eastAsia="맑은 고딕"/>
          <w:lang w:val="en-US" w:eastAsia="ko-KR"/>
        </w:rPr>
        <w:t>can</w:t>
      </w:r>
      <w:r w:rsidR="00CE1333">
        <w:rPr>
          <w:rFonts w:eastAsia="맑은 고딕"/>
          <w:lang w:val="en-US" w:eastAsia="ko-KR"/>
        </w:rPr>
        <w:t xml:space="preserve"> be explicitly provided to UE as assistance data</w:t>
      </w:r>
      <w:r w:rsidR="00B43078">
        <w:rPr>
          <w:rFonts w:eastAsia="맑은 고딕"/>
          <w:lang w:val="en-US" w:eastAsia="ko-KR"/>
        </w:rPr>
        <w:t>,</w:t>
      </w:r>
      <w:r w:rsidR="00CA1D36">
        <w:rPr>
          <w:rFonts w:eastAsia="맑은 고딕"/>
          <w:lang w:val="en-US" w:eastAsia="ko-KR"/>
        </w:rPr>
        <w:br/>
      </w:r>
      <w:r w:rsidR="00CE1333">
        <w:rPr>
          <w:rFonts w:eastAsia="맑은 고딕"/>
          <w:lang w:val="en-US" w:eastAsia="ko-KR"/>
        </w:rPr>
        <w:lastRenderedPageBreak/>
        <w:t xml:space="preserve">2) </w:t>
      </w:r>
      <w:r w:rsidR="00CA1D36">
        <w:rPr>
          <w:rFonts w:eastAsia="맑은 고딕"/>
          <w:lang w:val="en-US" w:eastAsia="ko-KR"/>
        </w:rPr>
        <w:t xml:space="preserve">What information </w:t>
      </w:r>
      <w:r w:rsidR="00D30CD6">
        <w:rPr>
          <w:rFonts w:eastAsia="맑은 고딕"/>
          <w:lang w:val="en-US" w:eastAsia="ko-KR"/>
        </w:rPr>
        <w:t xml:space="preserve">can be </w:t>
      </w:r>
      <w:r w:rsidR="00B43078">
        <w:rPr>
          <w:rFonts w:eastAsia="맑은 고딕"/>
          <w:lang w:val="en-US" w:eastAsia="ko-KR"/>
        </w:rPr>
        <w:t xml:space="preserve">implicitly provided to UE as </w:t>
      </w:r>
      <w:r w:rsidR="00D30CD6">
        <w:rPr>
          <w:rFonts w:eastAsia="맑은 고딕"/>
          <w:lang w:val="en-US" w:eastAsia="ko-KR"/>
        </w:rPr>
        <w:t>NW-side additional condition</w:t>
      </w:r>
      <w:r w:rsidR="0092729D">
        <w:rPr>
          <w:rFonts w:eastAsia="맑은 고딕"/>
          <w:lang w:val="en-US" w:eastAsia="ko-KR"/>
        </w:rPr>
        <w:br/>
      </w:r>
      <w:r w:rsidR="00B43078">
        <w:rPr>
          <w:rFonts w:eastAsia="맑은 고딕" w:hint="eastAsia"/>
          <w:lang w:val="en-US" w:eastAsia="ko-KR"/>
        </w:rPr>
        <w:t>a</w:t>
      </w:r>
      <w:r w:rsidR="00B43078">
        <w:rPr>
          <w:rFonts w:eastAsia="맑은 고딕"/>
          <w:lang w:val="en-US" w:eastAsia="ko-KR"/>
        </w:rPr>
        <w:t>nd the following agreement was made in RAN1#119.</w:t>
      </w:r>
    </w:p>
    <w:tbl>
      <w:tblPr>
        <w:tblStyle w:val="af1"/>
        <w:tblW w:w="0" w:type="auto"/>
        <w:tblInd w:w="0" w:type="dxa"/>
        <w:tblLook w:val="04A0" w:firstRow="1" w:lastRow="0" w:firstColumn="1" w:lastColumn="0" w:noHBand="0" w:noVBand="1"/>
      </w:tblPr>
      <w:tblGrid>
        <w:gridCol w:w="9631"/>
      </w:tblGrid>
      <w:tr w:rsidR="00B43078" w14:paraId="567112CF" w14:textId="77777777" w:rsidTr="00B43078">
        <w:tc>
          <w:tcPr>
            <w:tcW w:w="9631" w:type="dxa"/>
          </w:tcPr>
          <w:p w14:paraId="00DA1021" w14:textId="77777777" w:rsidR="00B43078" w:rsidRPr="004C3B79" w:rsidRDefault="00B43078" w:rsidP="00B43078">
            <w:pPr>
              <w:autoSpaceDE/>
              <w:autoSpaceDN/>
              <w:rPr>
                <w:rFonts w:ascii="Times" w:eastAsia="DengXian" w:hAnsi="Times"/>
                <w:szCs w:val="24"/>
                <w:highlight w:val="green"/>
                <w:lang w:eastAsia="zh-CN"/>
              </w:rPr>
            </w:pPr>
            <w:r w:rsidRPr="004C3B79">
              <w:rPr>
                <w:rFonts w:ascii="Times" w:eastAsia="DengXian" w:hAnsi="Times" w:hint="eastAsia"/>
                <w:szCs w:val="24"/>
                <w:highlight w:val="green"/>
                <w:lang w:eastAsia="zh-CN"/>
              </w:rPr>
              <w:t>Agreement</w:t>
            </w:r>
          </w:p>
          <w:p w14:paraId="48A98533" w14:textId="77777777" w:rsidR="00B43078" w:rsidRPr="004C3B79" w:rsidRDefault="00B43078" w:rsidP="00B43078">
            <w:pPr>
              <w:autoSpaceDE/>
              <w:autoSpaceDN/>
              <w:rPr>
                <w:rFonts w:ascii="Times" w:eastAsia="바탕" w:hAnsi="Times"/>
                <w:szCs w:val="24"/>
                <w:lang w:eastAsia="en-US"/>
              </w:rPr>
            </w:pPr>
            <w:r w:rsidRPr="004C3B79">
              <w:rPr>
                <w:rFonts w:ascii="Times" w:eastAsia="바탕" w:hAnsi="Times"/>
                <w:szCs w:val="24"/>
                <w:lang w:eastAsia="en-US"/>
              </w:rPr>
              <w:t>For AI/ML based positioning Case 1, all assistance information from legacy UE-based DL-TDOA, other than info #7, can be provided from LMF to UE. For info #7, RAN1 study</w:t>
            </w:r>
            <w:r w:rsidRPr="004C3B79">
              <w:rPr>
                <w:rFonts w:ascii="Times" w:eastAsia="DengXian" w:hAnsi="Times" w:hint="eastAsia"/>
                <w:szCs w:val="24"/>
                <w:lang w:eastAsia="zh-CN"/>
              </w:rPr>
              <w:t>, if necessary,</w:t>
            </w:r>
            <w:r w:rsidRPr="004C3B79">
              <w:rPr>
                <w:rFonts w:ascii="Times" w:eastAsia="바탕" w:hAnsi="Times"/>
                <w:szCs w:val="24"/>
                <w:lang w:eastAsia="en-US"/>
              </w:rPr>
              <w:t xml:space="preserve"> choose one alternative from the following:</w:t>
            </w:r>
          </w:p>
          <w:p w14:paraId="2A67CCBF" w14:textId="77777777" w:rsidR="00B43078" w:rsidRPr="004C3B79" w:rsidRDefault="00B43078" w:rsidP="00B43078">
            <w:pPr>
              <w:numPr>
                <w:ilvl w:val="0"/>
                <w:numId w:val="26"/>
              </w:numPr>
              <w:tabs>
                <w:tab w:val="left" w:pos="0"/>
                <w:tab w:val="left" w:pos="720"/>
              </w:tabs>
              <w:suppressAutoHyphens/>
              <w:overflowPunct/>
              <w:autoSpaceDE/>
              <w:autoSpaceDN/>
              <w:adjustRightInd/>
              <w:spacing w:after="80"/>
              <w:textAlignment w:val="auto"/>
              <w:rPr>
                <w:rFonts w:ascii="Times" w:eastAsia="바탕" w:hAnsi="Times"/>
                <w:szCs w:val="24"/>
                <w:lang w:eastAsia="x-none"/>
              </w:rPr>
            </w:pPr>
            <w:r w:rsidRPr="004C3B79">
              <w:rPr>
                <w:rFonts w:ascii="Times" w:eastAsia="바탕" w:hAnsi="Times"/>
                <w:szCs w:val="24"/>
                <w:lang w:eastAsia="x-none"/>
              </w:rPr>
              <w:t>Alternative 1. Info #7 is provided implicitly via associated ID.</w:t>
            </w:r>
          </w:p>
          <w:p w14:paraId="6B268ACF" w14:textId="77777777" w:rsidR="00B43078" w:rsidRPr="004C3B79" w:rsidRDefault="00B43078" w:rsidP="00B43078">
            <w:pPr>
              <w:numPr>
                <w:ilvl w:val="1"/>
                <w:numId w:val="26"/>
              </w:numPr>
              <w:tabs>
                <w:tab w:val="left" w:pos="0"/>
                <w:tab w:val="left" w:pos="720"/>
                <w:tab w:val="left" w:pos="1440"/>
              </w:tabs>
              <w:suppressAutoHyphens/>
              <w:overflowPunct/>
              <w:autoSpaceDE/>
              <w:autoSpaceDN/>
              <w:adjustRightInd/>
              <w:spacing w:after="80"/>
              <w:textAlignment w:val="auto"/>
              <w:rPr>
                <w:rFonts w:ascii="Times" w:eastAsia="바탕" w:hAnsi="Times"/>
                <w:szCs w:val="24"/>
                <w:lang w:eastAsia="x-none"/>
              </w:rPr>
            </w:pPr>
            <w:r w:rsidRPr="004C3B79">
              <w:rPr>
                <w:rFonts w:ascii="Times" w:eastAsia="Yu Mincho" w:hAnsi="Times" w:hint="eastAsia"/>
                <w:szCs w:val="24"/>
              </w:rPr>
              <w:t>A</w:t>
            </w:r>
            <w:r w:rsidRPr="004C3B79">
              <w:rPr>
                <w:rFonts w:ascii="Times" w:eastAsia="바탕" w:hAnsi="Times"/>
                <w:szCs w:val="24"/>
                <w:lang w:eastAsia="x-none"/>
              </w:rPr>
              <w:t xml:space="preserve">ssociated ID is </w:t>
            </w:r>
            <w:proofErr w:type="spellStart"/>
            <w:r w:rsidRPr="004C3B79">
              <w:rPr>
                <w:rFonts w:ascii="Times" w:eastAsia="바탕" w:hAnsi="Times"/>
                <w:szCs w:val="24"/>
                <w:lang w:eastAsia="x-none"/>
              </w:rPr>
              <w:t>signaled</w:t>
            </w:r>
            <w:proofErr w:type="spellEnd"/>
            <w:r w:rsidRPr="004C3B79">
              <w:rPr>
                <w:rFonts w:ascii="Times" w:eastAsia="바탕" w:hAnsi="Times"/>
                <w:szCs w:val="24"/>
                <w:lang w:eastAsia="x-none"/>
              </w:rPr>
              <w:t xml:space="preserve"> by LMF to indicate whether info #7 is consistent between training and inference.</w:t>
            </w:r>
          </w:p>
          <w:p w14:paraId="40A815B8" w14:textId="77777777" w:rsidR="00B43078" w:rsidRPr="004C3B79" w:rsidRDefault="00B43078" w:rsidP="00B43078">
            <w:pPr>
              <w:numPr>
                <w:ilvl w:val="0"/>
                <w:numId w:val="26"/>
              </w:numPr>
              <w:tabs>
                <w:tab w:val="left" w:pos="0"/>
                <w:tab w:val="left" w:pos="720"/>
              </w:tabs>
              <w:suppressAutoHyphens/>
              <w:overflowPunct/>
              <w:autoSpaceDE/>
              <w:autoSpaceDN/>
              <w:adjustRightInd/>
              <w:spacing w:after="80"/>
              <w:textAlignment w:val="auto"/>
              <w:rPr>
                <w:rFonts w:ascii="Times" w:eastAsia="바탕" w:hAnsi="Times"/>
                <w:szCs w:val="24"/>
                <w:lang w:eastAsia="x-none"/>
              </w:rPr>
            </w:pPr>
            <w:r w:rsidRPr="004C3B79">
              <w:rPr>
                <w:rFonts w:ascii="Times" w:eastAsia="바탕" w:hAnsi="Times"/>
                <w:szCs w:val="24"/>
                <w:lang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0B560AB0" w14:textId="77777777" w:rsidR="00B43078" w:rsidRPr="004C3B79" w:rsidRDefault="00B43078" w:rsidP="00B43078">
            <w:pPr>
              <w:numPr>
                <w:ilvl w:val="1"/>
                <w:numId w:val="26"/>
              </w:numPr>
              <w:tabs>
                <w:tab w:val="left" w:pos="0"/>
                <w:tab w:val="left" w:pos="720"/>
                <w:tab w:val="left" w:pos="1440"/>
              </w:tabs>
              <w:suppressAutoHyphens/>
              <w:overflowPunct/>
              <w:autoSpaceDE/>
              <w:autoSpaceDN/>
              <w:adjustRightInd/>
              <w:spacing w:after="80"/>
              <w:textAlignment w:val="auto"/>
              <w:rPr>
                <w:rFonts w:ascii="Times" w:eastAsia="바탕" w:hAnsi="Times"/>
                <w:szCs w:val="24"/>
                <w:lang w:eastAsia="x-none"/>
              </w:rPr>
            </w:pPr>
            <w:r w:rsidRPr="004C3B79">
              <w:rPr>
                <w:rFonts w:ascii="Times" w:eastAsia="바탕" w:hAnsi="Times"/>
                <w:szCs w:val="24"/>
                <w:lang w:eastAsia="x-none"/>
              </w:rPr>
              <w:t xml:space="preserve">If provided implicitly, </w:t>
            </w:r>
            <w:r w:rsidRPr="004C3B79">
              <w:rPr>
                <w:rFonts w:ascii="Times" w:eastAsia="Yu Mincho" w:hAnsi="Times"/>
                <w:szCs w:val="24"/>
              </w:rPr>
              <w:t>a</w:t>
            </w:r>
            <w:r w:rsidRPr="004C3B79">
              <w:rPr>
                <w:rFonts w:ascii="Times" w:eastAsia="바탕" w:hAnsi="Times"/>
                <w:szCs w:val="24"/>
                <w:lang w:eastAsia="x-none"/>
              </w:rPr>
              <w:t xml:space="preserve">ssociated ID is </w:t>
            </w:r>
            <w:proofErr w:type="spellStart"/>
            <w:r w:rsidRPr="004C3B79">
              <w:rPr>
                <w:rFonts w:ascii="Times" w:eastAsia="바탕" w:hAnsi="Times"/>
                <w:szCs w:val="24"/>
                <w:lang w:eastAsia="x-none"/>
              </w:rPr>
              <w:t>signaled</w:t>
            </w:r>
            <w:proofErr w:type="spellEnd"/>
            <w:r w:rsidRPr="004C3B79">
              <w:rPr>
                <w:rFonts w:ascii="Times" w:eastAsia="바탕" w:hAnsi="Times"/>
                <w:szCs w:val="24"/>
                <w:lang w:eastAsia="x-none"/>
              </w:rPr>
              <w:t xml:space="preserve"> by LMF to indicate whether info #7 is consistent between training and inference.</w:t>
            </w:r>
          </w:p>
          <w:p w14:paraId="7EE4C96A" w14:textId="77777777" w:rsidR="00B43078" w:rsidRPr="004C3B79" w:rsidRDefault="00B43078" w:rsidP="00B43078">
            <w:pPr>
              <w:numPr>
                <w:ilvl w:val="0"/>
                <w:numId w:val="26"/>
              </w:numPr>
              <w:tabs>
                <w:tab w:val="left" w:pos="0"/>
                <w:tab w:val="left" w:pos="720"/>
                <w:tab w:val="left" w:pos="1440"/>
              </w:tabs>
              <w:suppressAutoHyphens/>
              <w:overflowPunct/>
              <w:autoSpaceDE/>
              <w:autoSpaceDN/>
              <w:adjustRightInd/>
              <w:spacing w:after="80"/>
              <w:textAlignment w:val="auto"/>
              <w:rPr>
                <w:rFonts w:ascii="Times" w:eastAsia="바탕" w:hAnsi="Times"/>
                <w:szCs w:val="24"/>
                <w:lang w:eastAsia="x-none"/>
              </w:rPr>
            </w:pPr>
            <w:r w:rsidRPr="004C3B79">
              <w:rPr>
                <w:rFonts w:ascii="Times" w:eastAsia="바탕" w:hAnsi="Times"/>
                <w:szCs w:val="24"/>
                <w:lang w:eastAsia="x-none"/>
              </w:rPr>
              <w:t xml:space="preserve">Alternative 3.  Info #7 is </w:t>
            </w:r>
            <w:r w:rsidRPr="004C3B79">
              <w:rPr>
                <w:rFonts w:ascii="Times" w:eastAsia="바탕" w:hAnsi="Times"/>
                <w:b/>
                <w:bCs/>
                <w:szCs w:val="24"/>
                <w:lang w:eastAsia="x-none"/>
              </w:rPr>
              <w:t>not</w:t>
            </w:r>
            <w:r w:rsidRPr="004C3B79">
              <w:rPr>
                <w:rFonts w:ascii="Times" w:eastAsia="바탕" w:hAnsi="Times"/>
                <w:szCs w:val="24"/>
                <w:lang w:eastAsia="x-none"/>
              </w:rPr>
              <w:t xml:space="preserve"> be provided from LMF to UE. </w:t>
            </w:r>
          </w:p>
          <w:p w14:paraId="2A0FF2A7" w14:textId="77777777" w:rsidR="00B43078" w:rsidRPr="004C3B79" w:rsidRDefault="00B43078" w:rsidP="00B43078">
            <w:pPr>
              <w:numPr>
                <w:ilvl w:val="1"/>
                <w:numId w:val="26"/>
              </w:numPr>
              <w:tabs>
                <w:tab w:val="left" w:pos="0"/>
                <w:tab w:val="left" w:pos="720"/>
                <w:tab w:val="left" w:pos="1440"/>
              </w:tabs>
              <w:suppressAutoHyphens/>
              <w:overflowPunct/>
              <w:autoSpaceDE/>
              <w:autoSpaceDN/>
              <w:adjustRightInd/>
              <w:spacing w:after="80"/>
              <w:textAlignment w:val="auto"/>
              <w:rPr>
                <w:rFonts w:ascii="Times" w:eastAsia="바탕" w:hAnsi="Times"/>
                <w:szCs w:val="24"/>
                <w:lang w:eastAsia="x-none"/>
              </w:rPr>
            </w:pPr>
            <w:r w:rsidRPr="004C3B79">
              <w:rPr>
                <w:rFonts w:ascii="Times" w:eastAsia="바탕" w:hAnsi="Times"/>
                <w:szCs w:val="24"/>
                <w:lang w:eastAsia="x-none"/>
              </w:rPr>
              <w:t>If info #7 is not provided, UE may assume info #7 is consistent between training and inference.</w:t>
            </w:r>
          </w:p>
          <w:p w14:paraId="40DCAFFC" w14:textId="77777777" w:rsidR="00B43078" w:rsidRDefault="00B43078" w:rsidP="00B43078">
            <w:pPr>
              <w:numPr>
                <w:ilvl w:val="0"/>
                <w:numId w:val="26"/>
              </w:numPr>
              <w:tabs>
                <w:tab w:val="left" w:pos="0"/>
                <w:tab w:val="left" w:pos="720"/>
                <w:tab w:val="left" w:pos="1440"/>
              </w:tabs>
              <w:suppressAutoHyphens/>
              <w:overflowPunct/>
              <w:autoSpaceDE/>
              <w:autoSpaceDN/>
              <w:adjustRightInd/>
              <w:spacing w:after="80"/>
              <w:textAlignment w:val="auto"/>
              <w:rPr>
                <w:rFonts w:ascii="Times" w:eastAsia="바탕" w:hAnsi="Times"/>
                <w:szCs w:val="24"/>
                <w:lang w:eastAsia="x-none"/>
              </w:rPr>
            </w:pPr>
            <w:r w:rsidRPr="004C3B79">
              <w:rPr>
                <w:rFonts w:ascii="Times" w:eastAsia="바탕" w:hAnsi="Times"/>
                <w:szCs w:val="24"/>
                <w:lang w:eastAsia="x-none"/>
              </w:rPr>
              <w:t xml:space="preserve">Alternative 4. Info #7 is provided explicitly from LMF to UE. </w:t>
            </w:r>
          </w:p>
          <w:tbl>
            <w:tblPr>
              <w:tblW w:w="8387" w:type="dxa"/>
              <w:tblLook w:val="04A0" w:firstRow="1" w:lastRow="0" w:firstColumn="1" w:lastColumn="0" w:noHBand="0" w:noVBand="1"/>
            </w:tblPr>
            <w:tblGrid>
              <w:gridCol w:w="479"/>
              <w:gridCol w:w="7908"/>
            </w:tblGrid>
            <w:tr w:rsidR="00B43078" w:rsidRPr="004C3B79" w14:paraId="0A51D870" w14:textId="77777777" w:rsidTr="00205045">
              <w:trPr>
                <w:trHeight w:val="432"/>
              </w:trPr>
              <w:tc>
                <w:tcPr>
                  <w:tcW w:w="47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581CAD" w14:textId="77777777" w:rsidR="00B43078" w:rsidRPr="004C3B79" w:rsidRDefault="00B43078" w:rsidP="00B43078">
                  <w:pPr>
                    <w:autoSpaceDE/>
                    <w:autoSpaceDN/>
                    <w:spacing w:after="0"/>
                    <w:rPr>
                      <w:color w:val="000000"/>
                      <w:lang w:eastAsia="en-US"/>
                    </w:rPr>
                  </w:pPr>
                  <w:r w:rsidRPr="004C3B79">
                    <w:rPr>
                      <w:color w:val="000000"/>
                      <w:lang w:eastAsia="en-US"/>
                    </w:rPr>
                    <w:t>7</w:t>
                  </w:r>
                </w:p>
              </w:tc>
              <w:tc>
                <w:tcPr>
                  <w:tcW w:w="79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5119A6" w14:textId="77777777" w:rsidR="00B43078" w:rsidRPr="004C3B79" w:rsidRDefault="00B43078" w:rsidP="00B43078">
                  <w:pPr>
                    <w:autoSpaceDE/>
                    <w:autoSpaceDN/>
                    <w:spacing w:after="0"/>
                    <w:rPr>
                      <w:color w:val="000000"/>
                      <w:lang w:eastAsia="en-US"/>
                    </w:rPr>
                  </w:pPr>
                  <w:r w:rsidRPr="004C3B79">
                    <w:rPr>
                      <w:color w:val="000000"/>
                      <w:lang w:eastAsia="en-US"/>
                    </w:rPr>
                    <w:t xml:space="preserve">Geographical coordinates of the TRPs served by the </w:t>
                  </w:r>
                  <w:proofErr w:type="spellStart"/>
                  <w:r w:rsidRPr="004C3B79">
                    <w:rPr>
                      <w:color w:val="000000"/>
                      <w:lang w:eastAsia="en-US"/>
                    </w:rPr>
                    <w:t>gNB</w:t>
                  </w:r>
                  <w:proofErr w:type="spellEnd"/>
                  <w:r w:rsidRPr="004C3B79">
                    <w:rPr>
                      <w:color w:val="000000"/>
                      <w:lang w:eastAsia="en-US"/>
                    </w:rPr>
                    <w:t xml:space="preserve"> (include a transmission reference location for each DL-PRS Resource ID, reference location for the transmitting antenna of the reference TRP, relative locations for transmitting antennas of other TRPs)</w:t>
                  </w:r>
                </w:p>
              </w:tc>
            </w:tr>
          </w:tbl>
          <w:p w14:paraId="10D1A9F0" w14:textId="77777777" w:rsidR="00B43078" w:rsidRPr="00B43078" w:rsidRDefault="00B43078" w:rsidP="00646325">
            <w:pPr>
              <w:rPr>
                <w:rFonts w:eastAsia="맑은 고딕"/>
                <w:lang w:eastAsia="ko-KR"/>
              </w:rPr>
            </w:pPr>
          </w:p>
        </w:tc>
      </w:tr>
    </w:tbl>
    <w:p w14:paraId="74FA0482" w14:textId="368BF0A1" w:rsidR="00B43078" w:rsidRDefault="00B43078" w:rsidP="00646325">
      <w:pPr>
        <w:rPr>
          <w:rFonts w:eastAsia="맑은 고딕"/>
          <w:lang w:val="en-US" w:eastAsia="ko-KR"/>
        </w:rPr>
      </w:pPr>
    </w:p>
    <w:p w14:paraId="0485C5C9" w14:textId="5E6C7AB1" w:rsidR="00994CB4" w:rsidRDefault="00B43078" w:rsidP="00646325">
      <w:pPr>
        <w:rPr>
          <w:rFonts w:eastAsia="맑은 고딕"/>
          <w:lang w:val="en-US" w:eastAsia="ko-KR"/>
        </w:rPr>
      </w:pPr>
      <w:r>
        <w:rPr>
          <w:rFonts w:eastAsia="맑은 고딕"/>
          <w:lang w:val="en-US" w:eastAsia="ko-KR"/>
        </w:rPr>
        <w:t xml:space="preserve">Based on the agreement, the Info #7 can be regarded as candidate NW-side additional condition, but RAN1 </w:t>
      </w:r>
      <w:r w:rsidR="00994CB4">
        <w:rPr>
          <w:rFonts w:eastAsia="맑은 고딕"/>
          <w:lang w:val="en-US" w:eastAsia="ko-KR"/>
        </w:rPr>
        <w:t>is still discussing whether</w:t>
      </w:r>
      <w:r>
        <w:rPr>
          <w:rFonts w:eastAsia="맑은 고딕"/>
          <w:lang w:val="en-US" w:eastAsia="ko-KR"/>
        </w:rPr>
        <w:t>/how</w:t>
      </w:r>
      <w:r w:rsidR="00994CB4">
        <w:rPr>
          <w:rFonts w:eastAsia="맑은 고딕"/>
          <w:lang w:val="en-US" w:eastAsia="ko-KR"/>
        </w:rPr>
        <w:t xml:space="preserve"> </w:t>
      </w:r>
      <w:r>
        <w:rPr>
          <w:rFonts w:eastAsia="맑은 고딕"/>
          <w:lang w:val="en-US" w:eastAsia="ko-KR"/>
        </w:rPr>
        <w:t xml:space="preserve">Info #7 is provided from LMF to UE as </w:t>
      </w:r>
      <w:r w:rsidR="00994CB4">
        <w:rPr>
          <w:rFonts w:eastAsia="맑은 고딕"/>
          <w:lang w:val="en-US" w:eastAsia="ko-KR"/>
        </w:rPr>
        <w:t>NW-side additional condition. RAN2 can just wait for RAN1’s conclusion on this.</w:t>
      </w:r>
    </w:p>
    <w:p w14:paraId="77E1F6F2" w14:textId="4DDBCE43" w:rsidR="00D138AF" w:rsidRDefault="00D138AF" w:rsidP="00D138AF">
      <w:pPr>
        <w:rPr>
          <w:rFonts w:eastAsia="맑은 고딕"/>
          <w:b/>
          <w:lang w:val="en-US" w:eastAsia="ko-KR"/>
        </w:rPr>
      </w:pPr>
      <w:r>
        <w:rPr>
          <w:rFonts w:eastAsia="맑은 고딕"/>
          <w:b/>
          <w:lang w:val="en-US" w:eastAsia="ko-KR"/>
        </w:rPr>
        <w:t xml:space="preserve">Proposal. </w:t>
      </w:r>
      <w:r w:rsidR="00135961">
        <w:rPr>
          <w:rFonts w:eastAsia="맑은 고딕"/>
          <w:b/>
          <w:lang w:val="en-US" w:eastAsia="ko-KR"/>
        </w:rPr>
        <w:t>1</w:t>
      </w:r>
      <w:r w:rsidRPr="00A27DD1">
        <w:rPr>
          <w:rFonts w:eastAsia="맑은 고딕"/>
          <w:b/>
          <w:lang w:val="en-US" w:eastAsia="ko-KR"/>
        </w:rPr>
        <w:t>:</w:t>
      </w:r>
      <w:r>
        <w:rPr>
          <w:rFonts w:eastAsia="맑은 고딕"/>
          <w:b/>
          <w:lang w:val="en-US" w:eastAsia="ko-KR"/>
        </w:rPr>
        <w:t xml:space="preserve"> RAN2 can wait for RAN1’s conclusion on NW-side additional condition.</w:t>
      </w:r>
    </w:p>
    <w:p w14:paraId="1D773A28" w14:textId="01FEE01C" w:rsidR="00135961" w:rsidRDefault="00135961" w:rsidP="00D138AF">
      <w:pPr>
        <w:rPr>
          <w:rFonts w:eastAsia="맑은 고딕"/>
          <w:b/>
          <w:lang w:val="en-US" w:eastAsia="ko-KR"/>
        </w:rPr>
      </w:pPr>
    </w:p>
    <w:p w14:paraId="4E350972" w14:textId="2123E848" w:rsidR="00135961" w:rsidRPr="00667F5F" w:rsidRDefault="00135961" w:rsidP="00135961">
      <w:pPr>
        <w:rPr>
          <w:rFonts w:eastAsia="Yu Mincho"/>
          <w:b/>
          <w:i/>
          <w:iCs/>
          <w:noProof/>
          <w:u w:val="single"/>
          <w:lang w:eastAsia="ko-KR"/>
        </w:rPr>
      </w:pPr>
      <w:r w:rsidRPr="00466A5E">
        <w:rPr>
          <w:rFonts w:eastAsia="Yu Mincho"/>
          <w:b/>
          <w:i/>
          <w:iCs/>
          <w:noProof/>
          <w:u w:val="single"/>
          <w:lang w:eastAsia="ko-KR"/>
        </w:rPr>
        <w:t>Whether any</w:t>
      </w:r>
      <w:r w:rsidRPr="00135961">
        <w:rPr>
          <w:rFonts w:eastAsia="Yu Mincho"/>
          <w:b/>
          <w:i/>
          <w:iCs/>
          <w:noProof/>
          <w:u w:val="single"/>
          <w:lang w:eastAsia="ko-KR"/>
        </w:rPr>
        <w:t xml:space="preserve"> additional LMF control is needed</w:t>
      </w:r>
      <w:r>
        <w:rPr>
          <w:rFonts w:eastAsia="Yu Mincho"/>
          <w:b/>
          <w:i/>
          <w:iCs/>
          <w:noProof/>
          <w:u w:val="single"/>
          <w:lang w:eastAsia="ko-KR"/>
        </w:rPr>
        <w:t xml:space="preserve"> for </w:t>
      </w:r>
      <w:r w:rsidR="00466A5E" w:rsidRPr="00466A5E">
        <w:rPr>
          <w:rFonts w:eastAsia="Yu Mincho"/>
          <w:b/>
          <w:i/>
          <w:iCs/>
          <w:noProof/>
          <w:u w:val="single"/>
          <w:lang w:eastAsia="ko-KR"/>
        </w:rPr>
        <w:t>UE sending unsolicited LPP provide capabilities</w:t>
      </w:r>
      <w:r w:rsidR="00466A5E">
        <w:rPr>
          <w:rFonts w:eastAsia="Yu Mincho"/>
          <w:b/>
          <w:i/>
          <w:iCs/>
          <w:noProof/>
          <w:u w:val="single"/>
          <w:lang w:eastAsia="ko-KR"/>
        </w:rPr>
        <w:t xml:space="preserve"> for applicability report:</w:t>
      </w:r>
    </w:p>
    <w:p w14:paraId="5E4465F3" w14:textId="7AA723DD" w:rsidR="00FF4A69" w:rsidRPr="00FF4A69" w:rsidRDefault="00FF4A69" w:rsidP="00FF4A69">
      <w:pPr>
        <w:rPr>
          <w:rFonts w:eastAsia="맑은 고딕"/>
          <w:lang w:val="en-US" w:eastAsia="ko-KR"/>
        </w:rPr>
      </w:pPr>
      <w:r w:rsidRPr="00FF4A69">
        <w:rPr>
          <w:rFonts w:eastAsia="맑은 고딕"/>
          <w:lang w:val="en-US" w:eastAsia="ko-KR"/>
        </w:rPr>
        <w:t xml:space="preserve">The motivation </w:t>
      </w:r>
      <w:r>
        <w:rPr>
          <w:rFonts w:eastAsia="맑은 고딕"/>
          <w:lang w:val="en-US" w:eastAsia="ko-KR"/>
        </w:rPr>
        <w:t>of</w:t>
      </w:r>
      <w:r w:rsidRPr="00FF4A69">
        <w:rPr>
          <w:rFonts w:eastAsia="맑은 고딕"/>
          <w:lang w:val="en-US" w:eastAsia="ko-KR"/>
        </w:rPr>
        <w:t xml:space="preserve"> LMF's control over the UE's applicability report is to prevent </w:t>
      </w:r>
      <w:r>
        <w:rPr>
          <w:rFonts w:eastAsia="맑은 고딕"/>
          <w:lang w:val="en-US" w:eastAsia="ko-KR"/>
        </w:rPr>
        <w:t>too</w:t>
      </w:r>
      <w:r w:rsidRPr="00FF4A69">
        <w:rPr>
          <w:rFonts w:eastAsia="맑은 고딕"/>
          <w:lang w:val="en-US" w:eastAsia="ko-KR"/>
        </w:rPr>
        <w:t xml:space="preserve"> frequent applicability reports from the UE. To achieve this, the </w:t>
      </w:r>
      <w:r>
        <w:rPr>
          <w:rFonts w:eastAsia="맑은 고딕"/>
          <w:lang w:val="en-US" w:eastAsia="ko-KR"/>
        </w:rPr>
        <w:t xml:space="preserve">proponent </w:t>
      </w:r>
      <w:r w:rsidRPr="00FF4A69">
        <w:rPr>
          <w:rFonts w:eastAsia="맑은 고딕"/>
          <w:lang w:val="en-US" w:eastAsia="ko-KR"/>
        </w:rPr>
        <w:t xml:space="preserve">suggests introducing a new indicator to prevent the UE from sending unsolicited UE capability information messages for applicability reporting. However, in our </w:t>
      </w:r>
      <w:r>
        <w:rPr>
          <w:rFonts w:eastAsia="맑은 고딕"/>
          <w:lang w:val="en-US" w:eastAsia="ko-KR"/>
        </w:rPr>
        <w:t>view</w:t>
      </w:r>
      <w:r w:rsidRPr="00FF4A69">
        <w:rPr>
          <w:rFonts w:eastAsia="맑은 고딕"/>
          <w:lang w:val="en-US" w:eastAsia="ko-KR"/>
        </w:rPr>
        <w:t xml:space="preserve">, the issue of message flooding is not </w:t>
      </w:r>
      <w:r>
        <w:rPr>
          <w:rFonts w:eastAsia="맑은 고딕"/>
          <w:lang w:val="en-US" w:eastAsia="ko-KR"/>
        </w:rPr>
        <w:t>new for</w:t>
      </w:r>
      <w:r w:rsidRPr="00FF4A69">
        <w:rPr>
          <w:rFonts w:eastAsia="맑은 고딕"/>
          <w:lang w:val="en-US" w:eastAsia="ko-KR"/>
        </w:rPr>
        <w:t xml:space="preserve"> AI/ML; it has existed since the adoption of the unsolicited UE capability report mechanism in LPP. We understand that the unsolicited UE capability report mechanism was introduced in LPP with the confidence that </w:t>
      </w:r>
      <w:r>
        <w:rPr>
          <w:rFonts w:eastAsia="맑은 고딕"/>
          <w:lang w:val="en-US" w:eastAsia="ko-KR"/>
        </w:rPr>
        <w:t>UE will not trigger the unsolicited capability report unnecessarily often and not cause the message flooding issue.</w:t>
      </w:r>
      <w:r w:rsidRPr="00FF4A69">
        <w:rPr>
          <w:rFonts w:eastAsia="맑은 고딕"/>
          <w:lang w:val="en-US" w:eastAsia="ko-KR"/>
        </w:rPr>
        <w:t xml:space="preserve"> With the same belief, we see no problem with reusing the unsolicited reporting mechanism for applicability reports as it </w:t>
      </w:r>
      <w:r>
        <w:rPr>
          <w:rFonts w:eastAsia="맑은 고딕"/>
          <w:lang w:val="en-US" w:eastAsia="ko-KR"/>
        </w:rPr>
        <w:t>is</w:t>
      </w:r>
      <w:r w:rsidRPr="00FF4A69">
        <w:rPr>
          <w:rFonts w:eastAsia="맑은 고딕"/>
          <w:lang w:val="en-US" w:eastAsia="ko-KR"/>
        </w:rPr>
        <w:t xml:space="preserve">. Some might argue that most existing UE capability parameters are relatively static, making UE capability updates for them less dynamic compared to applicability reports. However, even though we acknowledge that applicability can change </w:t>
      </w:r>
      <w:r>
        <w:rPr>
          <w:rFonts w:eastAsia="맑은 고딕"/>
          <w:lang w:val="en-US" w:eastAsia="ko-KR"/>
        </w:rPr>
        <w:t>dynamically</w:t>
      </w:r>
      <w:r w:rsidRPr="00FF4A69">
        <w:rPr>
          <w:rFonts w:eastAsia="맑은 고딕"/>
          <w:lang w:val="en-US" w:eastAsia="ko-KR"/>
        </w:rPr>
        <w:t xml:space="preserve"> depending on the UE's internal conditions, the situation remains similar for existing UE parameters. For example, every time a user turns Bluetooth on or off, the UE must report its updated capabilities to the LMF.</w:t>
      </w:r>
    </w:p>
    <w:p w14:paraId="70E440FC" w14:textId="0108035B" w:rsidR="00FF4A69" w:rsidRPr="00FF4A69" w:rsidRDefault="00FF4A69" w:rsidP="00FF4A69">
      <w:pPr>
        <w:rPr>
          <w:rFonts w:eastAsia="맑은 고딕"/>
          <w:lang w:val="en-US" w:eastAsia="ko-KR"/>
        </w:rPr>
      </w:pPr>
      <w:r w:rsidRPr="00FF4A69">
        <w:rPr>
          <w:rFonts w:eastAsia="맑은 고딕"/>
          <w:lang w:val="en-US" w:eastAsia="ko-KR"/>
        </w:rPr>
        <w:t xml:space="preserve">Based on the discussion above, we do not see a need for LMF control over unsolicited LPP </w:t>
      </w:r>
      <w:proofErr w:type="spellStart"/>
      <w:r w:rsidRPr="00F27C2E">
        <w:rPr>
          <w:rFonts w:eastAsia="맑은 고딕"/>
          <w:i/>
          <w:iCs/>
          <w:lang w:val="en-US" w:eastAsia="ko-KR"/>
        </w:rPr>
        <w:t>ProvideCapabilities</w:t>
      </w:r>
      <w:proofErr w:type="spellEnd"/>
      <w:r w:rsidRPr="00FF4A69">
        <w:rPr>
          <w:rFonts w:eastAsia="맑은 고딕"/>
          <w:lang w:val="en-US" w:eastAsia="ko-KR"/>
        </w:rPr>
        <w:t xml:space="preserve"> for applicability reports and therefore propose to confirm this as follows.</w:t>
      </w:r>
    </w:p>
    <w:p w14:paraId="3709B702" w14:textId="1047049F" w:rsidR="00135961" w:rsidRPr="00A27DD1" w:rsidRDefault="00135961" w:rsidP="00135961">
      <w:pPr>
        <w:rPr>
          <w:rFonts w:eastAsia="맑은 고딕"/>
          <w:b/>
          <w:lang w:val="en-US" w:eastAsia="ko-KR"/>
        </w:rPr>
      </w:pPr>
      <w:r>
        <w:rPr>
          <w:rFonts w:eastAsia="맑은 고딕"/>
          <w:b/>
          <w:lang w:val="en-US" w:eastAsia="ko-KR"/>
        </w:rPr>
        <w:t>Proposal. 2</w:t>
      </w:r>
      <w:r w:rsidRPr="00A27DD1">
        <w:rPr>
          <w:rFonts w:eastAsia="맑은 고딕"/>
          <w:b/>
          <w:lang w:val="en-US" w:eastAsia="ko-KR"/>
        </w:rPr>
        <w:t>:</w:t>
      </w:r>
      <w:r>
        <w:rPr>
          <w:rFonts w:eastAsia="맑은 고딕"/>
          <w:b/>
          <w:lang w:val="en-US" w:eastAsia="ko-KR"/>
        </w:rPr>
        <w:t xml:space="preserve"> </w:t>
      </w:r>
      <w:r w:rsidR="00466A5E" w:rsidRPr="00466A5E">
        <w:rPr>
          <w:rFonts w:eastAsia="맑은 고딕"/>
          <w:b/>
          <w:lang w:val="en-US" w:eastAsia="ko-KR"/>
        </w:rPr>
        <w:t>UE reports the applicable functionality to the LMF by the LPP provide capabilities message without any additional LMF control.</w:t>
      </w:r>
    </w:p>
    <w:p w14:paraId="29E841E7" w14:textId="77777777" w:rsidR="00135961" w:rsidRPr="00135961" w:rsidRDefault="00135961" w:rsidP="00D138AF">
      <w:pPr>
        <w:rPr>
          <w:rFonts w:eastAsia="맑은 고딕"/>
          <w:b/>
          <w:lang w:val="en-US" w:eastAsia="ko-KR"/>
        </w:rPr>
      </w:pPr>
    </w:p>
    <w:p w14:paraId="0402BB8E" w14:textId="77777777" w:rsidR="00D138AF" w:rsidRPr="00D138AF" w:rsidRDefault="00D138AF" w:rsidP="00646325">
      <w:pPr>
        <w:rPr>
          <w:rFonts w:eastAsia="맑은 고딕"/>
          <w:lang w:val="en-US" w:eastAsia="ko-KR"/>
        </w:rPr>
      </w:pPr>
    </w:p>
    <w:p w14:paraId="618798C1" w14:textId="371FF2BA" w:rsidR="00646325" w:rsidRPr="00696FD0" w:rsidRDefault="00422B97" w:rsidP="00EE5331">
      <w:pPr>
        <w:pStyle w:val="2"/>
        <w:rPr>
          <w:rFonts w:eastAsia="맑은 고딕"/>
          <w:lang w:val="en-US" w:eastAsia="ko-KR"/>
        </w:rPr>
      </w:pPr>
      <w:r w:rsidRPr="00002A2B">
        <w:rPr>
          <w:rFonts w:eastAsia="맑은 고딕"/>
          <w:lang w:val="en-US" w:eastAsia="ko-KR"/>
        </w:rPr>
        <w:lastRenderedPageBreak/>
        <w:t>2.</w:t>
      </w:r>
      <w:r w:rsidR="00002A2B">
        <w:rPr>
          <w:rFonts w:eastAsia="맑은 고딕"/>
          <w:lang w:val="en-US" w:eastAsia="ko-KR"/>
        </w:rPr>
        <w:t>2</w:t>
      </w:r>
      <w:r w:rsidR="00696FD0" w:rsidRPr="00002A2B">
        <w:rPr>
          <w:rFonts w:eastAsia="맑은 고딕"/>
          <w:lang w:val="en-US" w:eastAsia="ko-KR"/>
        </w:rPr>
        <w:t xml:space="preserve"> </w:t>
      </w:r>
      <w:r w:rsidR="00646325" w:rsidRPr="00002A2B">
        <w:rPr>
          <w:rFonts w:eastAsia="맑은 고딕"/>
          <w:lang w:val="en-US" w:eastAsia="ko-KR"/>
        </w:rPr>
        <w:t>Performance monitoring</w:t>
      </w:r>
    </w:p>
    <w:p w14:paraId="079542C6" w14:textId="3FF5F071" w:rsidR="004E0858" w:rsidRDefault="004E0858" w:rsidP="00646325">
      <w:pPr>
        <w:rPr>
          <w:rFonts w:eastAsia="맑은 고딕"/>
          <w:lang w:eastAsia="ko-KR"/>
        </w:rPr>
      </w:pPr>
      <w:r>
        <w:rPr>
          <w:rFonts w:eastAsia="맑은 고딕"/>
          <w:lang w:eastAsia="ko-KR"/>
        </w:rPr>
        <w:t xml:space="preserve">For UE-side model case, the UE who deploy the model can do performance monitoring as baseline, but it may not be the only entity for performance monitoring. From our understanding, RAN1 is still considering at least the LMF as another monitoring entity for UE-side model case. </w:t>
      </w:r>
    </w:p>
    <w:p w14:paraId="63C4A03E" w14:textId="105DC81F" w:rsidR="004D0281" w:rsidRDefault="00422B97" w:rsidP="004E0858">
      <w:pPr>
        <w:overflowPunct/>
        <w:autoSpaceDE/>
        <w:autoSpaceDN/>
        <w:adjustRightInd/>
        <w:spacing w:before="60" w:after="0" w:line="288" w:lineRule="auto"/>
        <w:jc w:val="both"/>
        <w:textAlignment w:val="auto"/>
        <w:rPr>
          <w:rFonts w:eastAsia="DengXian"/>
        </w:rPr>
      </w:pPr>
      <w:r>
        <w:rPr>
          <w:rFonts w:eastAsia="맑은 고딕"/>
          <w:lang w:eastAsia="ko-KR"/>
        </w:rPr>
        <w:t>In RAN1#116bis, it is agreed to study the following options for label-based (model output based) monitoring.</w:t>
      </w:r>
    </w:p>
    <w:tbl>
      <w:tblPr>
        <w:tblStyle w:val="af1"/>
        <w:tblW w:w="0" w:type="auto"/>
        <w:tblInd w:w="0" w:type="dxa"/>
        <w:tblLook w:val="04A0" w:firstRow="1" w:lastRow="0" w:firstColumn="1" w:lastColumn="0" w:noHBand="0" w:noVBand="1"/>
      </w:tblPr>
      <w:tblGrid>
        <w:gridCol w:w="9631"/>
      </w:tblGrid>
      <w:tr w:rsidR="00422B97" w14:paraId="058A426F" w14:textId="77777777" w:rsidTr="00422B97">
        <w:tc>
          <w:tcPr>
            <w:tcW w:w="9631" w:type="dxa"/>
          </w:tcPr>
          <w:p w14:paraId="24234AA2" w14:textId="77777777" w:rsidR="00422B97" w:rsidRPr="00791467" w:rsidRDefault="00422B97" w:rsidP="00EE5331">
            <w:pPr>
              <w:numPr>
                <w:ilvl w:val="0"/>
                <w:numId w:val="8"/>
              </w:numPr>
              <w:overflowPunct/>
              <w:autoSpaceDE/>
              <w:autoSpaceDN/>
              <w:adjustRightInd/>
              <w:spacing w:after="0"/>
              <w:textAlignment w:val="auto"/>
              <w:rPr>
                <w:rFonts w:eastAsia="바탕"/>
                <w:color w:val="FF0000"/>
                <w:szCs w:val="24"/>
                <w:lang w:eastAsia="x-none"/>
              </w:rPr>
            </w:pPr>
            <w:r w:rsidRPr="00791467">
              <w:rPr>
                <w:rFonts w:eastAsia="바탕"/>
                <w:color w:val="FF0000"/>
                <w:szCs w:val="24"/>
                <w:lang w:eastAsia="x-none"/>
              </w:rPr>
              <w:t xml:space="preserve">Option A. The target UE side performs monitoring metric calculation. </w:t>
            </w:r>
          </w:p>
          <w:p w14:paraId="78F2E611"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 xml:space="preserve">Option A-1. At least information on ground truth label of the target UE is generated by LMF and provided to the target UE. </w:t>
            </w:r>
          </w:p>
          <w:p w14:paraId="19710361" w14:textId="77777777" w:rsidR="00422B97" w:rsidRPr="003F7438" w:rsidRDefault="00422B97" w:rsidP="00EE5331">
            <w:pPr>
              <w:numPr>
                <w:ilvl w:val="2"/>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 xml:space="preserve">In one example, target UE and/or </w:t>
            </w:r>
            <w:proofErr w:type="spellStart"/>
            <w:r w:rsidRPr="003F7438">
              <w:rPr>
                <w:rFonts w:eastAsia="바탕"/>
                <w:szCs w:val="24"/>
                <w:lang w:eastAsia="x-none"/>
              </w:rPr>
              <w:t>gNB</w:t>
            </w:r>
            <w:proofErr w:type="spellEnd"/>
            <w:r w:rsidRPr="003F7438">
              <w:rPr>
                <w:rFonts w:eastAsia="바탕"/>
                <w:szCs w:val="24"/>
                <w:lang w:eastAsia="x-none"/>
              </w:rPr>
              <w:t xml:space="preserve"> sends measurement (e.g., legacy measurement) to LMF so that LMF can derive the information on ground truth label.</w:t>
            </w:r>
          </w:p>
          <w:p w14:paraId="1F9B549E"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Option A-2. At least position calculation assistance data (e.g., existing information for UE-based positioning method) is provided from LMF to the target UE.</w:t>
            </w:r>
          </w:p>
          <w:p w14:paraId="2509E39A"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 xml:space="preserve">Option A-3. Reuse Rel-18 assistance data transfer framework from LMF to the target UE, where the PRU measurement (e.g., legacy measurement) and the corresponding PRU location are sent via LMF to the target UE. </w:t>
            </w:r>
          </w:p>
          <w:p w14:paraId="076D5940"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 xml:space="preserve">Option A-4. PRU measurement (and the corresponding PRU location if not already known at the UE-side) are sent from PRU to the target UE side </w:t>
            </w:r>
            <w:r w:rsidRPr="003F7438">
              <w:rPr>
                <w:rFonts w:eastAsia="바탕"/>
                <w:strike/>
                <w:szCs w:val="24"/>
                <w:lang w:eastAsia="x-none"/>
              </w:rPr>
              <w:t>(e.g., target UE, OTT server)</w:t>
            </w:r>
            <w:r w:rsidRPr="003F7438">
              <w:rPr>
                <w:rFonts w:eastAsia="바탕"/>
                <w:szCs w:val="24"/>
                <w:lang w:eastAsia="x-none"/>
              </w:rPr>
              <w:t xml:space="preserve">. </w:t>
            </w:r>
          </w:p>
          <w:p w14:paraId="0905989C" w14:textId="77777777" w:rsidR="00422B97" w:rsidRPr="003F7438" w:rsidRDefault="00422B97" w:rsidP="00EE5331">
            <w:pPr>
              <w:numPr>
                <w:ilvl w:val="2"/>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Note: Option A-4 can be realized by implementation in a manner transparent to specification if the PRU sends information to the target UE side in a proprietary method.</w:t>
            </w:r>
          </w:p>
          <w:p w14:paraId="36BC6087" w14:textId="77777777" w:rsidR="00422B97" w:rsidRPr="00791467" w:rsidRDefault="00422B97" w:rsidP="00EE5331">
            <w:pPr>
              <w:numPr>
                <w:ilvl w:val="0"/>
                <w:numId w:val="7"/>
              </w:numPr>
              <w:overflowPunct/>
              <w:autoSpaceDE/>
              <w:autoSpaceDN/>
              <w:adjustRightInd/>
              <w:spacing w:after="0"/>
              <w:textAlignment w:val="auto"/>
              <w:rPr>
                <w:rFonts w:eastAsia="바탕"/>
                <w:color w:val="FF0000"/>
                <w:szCs w:val="24"/>
                <w:lang w:eastAsia="x-none"/>
              </w:rPr>
            </w:pPr>
            <w:r w:rsidRPr="00791467">
              <w:rPr>
                <w:rFonts w:eastAsia="바탕"/>
                <w:color w:val="FF0000"/>
                <w:szCs w:val="24"/>
                <w:lang w:eastAsia="x-none"/>
              </w:rPr>
              <w:t>Option B. The LMF performs monitoring metric calculation.</w:t>
            </w:r>
          </w:p>
          <w:p w14:paraId="73CFFC4C"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DengXian"/>
                <w:szCs w:val="24"/>
                <w:lang w:eastAsia="zh-CN"/>
              </w:rPr>
              <w:t xml:space="preserve">Option B-1. </w:t>
            </w:r>
            <w:r w:rsidRPr="003F7438">
              <w:rPr>
                <w:rFonts w:eastAsia="바탕"/>
                <w:szCs w:val="24"/>
                <w:lang w:eastAsia="x-none"/>
              </w:rPr>
              <w:t xml:space="preserve">at least </w:t>
            </w:r>
            <w:r w:rsidRPr="003F7438">
              <w:rPr>
                <w:rFonts w:eastAsia="SimSun"/>
                <w:szCs w:val="24"/>
                <w:lang w:eastAsia="zh-CN"/>
              </w:rPr>
              <w:t>inference result</w:t>
            </w:r>
            <w:r w:rsidRPr="003F7438">
              <w:rPr>
                <w:rFonts w:eastAsia="바탕"/>
                <w:szCs w:val="24"/>
                <w:lang w:eastAsia="x-none"/>
              </w:rPr>
              <w:t xml:space="preserve"> </w:t>
            </w:r>
            <w:r w:rsidRPr="003F7438">
              <w:rPr>
                <w:rFonts w:eastAsia="SimSun"/>
                <w:szCs w:val="24"/>
                <w:lang w:eastAsia="zh-CN"/>
              </w:rPr>
              <w:t xml:space="preserve">(i.e., the model output corresponding to target UE’s channel measurement) </w:t>
            </w:r>
            <w:r w:rsidRPr="003F7438">
              <w:rPr>
                <w:rFonts w:eastAsia="바탕"/>
                <w:szCs w:val="24"/>
                <w:lang w:eastAsia="x-none"/>
              </w:rPr>
              <w:t>of the target UE</w:t>
            </w:r>
            <w:r w:rsidRPr="003F7438">
              <w:rPr>
                <w:rFonts w:eastAsia="SimSun"/>
                <w:szCs w:val="24"/>
                <w:lang w:eastAsia="zh-CN"/>
              </w:rPr>
              <w:t xml:space="preserve"> is sent by the target UE to </w:t>
            </w:r>
            <w:r w:rsidRPr="003F7438">
              <w:rPr>
                <w:rFonts w:eastAsia="바탕"/>
                <w:szCs w:val="24"/>
                <w:lang w:eastAsia="x-none"/>
              </w:rPr>
              <w:t xml:space="preserve">LMF. </w:t>
            </w:r>
          </w:p>
          <w:p w14:paraId="0D9418DB" w14:textId="220614B3" w:rsidR="00422B97" w:rsidRPr="00422B97"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SimSun"/>
                <w:szCs w:val="24"/>
                <w:lang w:eastAsia="zh-CN"/>
              </w:rPr>
              <w:t xml:space="preserve">Option B-2. </w:t>
            </w:r>
            <w:r w:rsidRPr="003F7438">
              <w:rPr>
                <w:rFonts w:eastAsia="바탕"/>
                <w:szCs w:val="24"/>
                <w:lang w:eastAsia="x-none"/>
              </w:rPr>
              <w:t>PRU</w:t>
            </w:r>
            <w:r w:rsidRPr="003F7438">
              <w:rPr>
                <w:rFonts w:eastAsia="SimSun"/>
                <w:szCs w:val="24"/>
                <w:lang w:eastAsia="zh-CN"/>
              </w:rPr>
              <w:t>’s</w:t>
            </w:r>
            <w:r w:rsidRPr="003F7438">
              <w:rPr>
                <w:rFonts w:eastAsia="바탕"/>
                <w:szCs w:val="24"/>
                <w:lang w:eastAsia="x-none"/>
              </w:rPr>
              <w:t xml:space="preserve"> </w:t>
            </w:r>
            <w:r w:rsidRPr="003F7438">
              <w:rPr>
                <w:rFonts w:eastAsia="SimSun"/>
                <w:szCs w:val="24"/>
                <w:lang w:eastAsia="zh-CN"/>
              </w:rPr>
              <w:t xml:space="preserve">channel </w:t>
            </w:r>
            <w:r w:rsidRPr="003F7438">
              <w:rPr>
                <w:rFonts w:eastAsia="바탕"/>
                <w:szCs w:val="24"/>
                <w:lang w:eastAsia="x-none"/>
              </w:rPr>
              <w:t>measurement is sent via LMF to the target UE</w:t>
            </w:r>
            <w:r w:rsidRPr="003F7438">
              <w:rPr>
                <w:rFonts w:eastAsia="SimSun"/>
                <w:szCs w:val="24"/>
                <w:lang w:eastAsia="zh-CN"/>
              </w:rPr>
              <w:t xml:space="preserve">, and the inference result (i.e., the model output corresponding to PRU’s channel measurement) is sent by the target UE to </w:t>
            </w:r>
            <w:r w:rsidRPr="003F7438">
              <w:rPr>
                <w:rFonts w:eastAsia="바탕"/>
                <w:szCs w:val="24"/>
                <w:lang w:eastAsia="x-none"/>
              </w:rPr>
              <w:t>LMF.</w:t>
            </w:r>
          </w:p>
        </w:tc>
      </w:tr>
    </w:tbl>
    <w:p w14:paraId="1C240F71" w14:textId="536E37AB" w:rsidR="003A5BD6" w:rsidRPr="008F0320" w:rsidRDefault="003A5BD6" w:rsidP="008F0320">
      <w:pPr>
        <w:overflowPunct/>
        <w:autoSpaceDE/>
        <w:autoSpaceDN/>
        <w:adjustRightInd/>
        <w:spacing w:before="60" w:after="0" w:line="288" w:lineRule="auto"/>
        <w:jc w:val="both"/>
        <w:textAlignment w:val="auto"/>
        <w:rPr>
          <w:rFonts w:eastAsia="맑은 고딕"/>
          <w:lang w:eastAsia="ko-KR"/>
        </w:rPr>
      </w:pPr>
      <w:r w:rsidRPr="008F0320">
        <w:rPr>
          <w:rFonts w:eastAsia="맑은 고딕"/>
          <w:lang w:eastAsia="ko-KR"/>
        </w:rPr>
        <w:t>Also, in RAN1#119, RAN1 agreed to support at least Option A as below.</w:t>
      </w:r>
    </w:p>
    <w:tbl>
      <w:tblPr>
        <w:tblStyle w:val="af1"/>
        <w:tblW w:w="0" w:type="auto"/>
        <w:tblInd w:w="0" w:type="dxa"/>
        <w:tblLook w:val="04A0" w:firstRow="1" w:lastRow="0" w:firstColumn="1" w:lastColumn="0" w:noHBand="0" w:noVBand="1"/>
      </w:tblPr>
      <w:tblGrid>
        <w:gridCol w:w="9631"/>
      </w:tblGrid>
      <w:tr w:rsidR="003A5BD6" w14:paraId="5132E1DB" w14:textId="77777777" w:rsidTr="003A5BD6">
        <w:tc>
          <w:tcPr>
            <w:tcW w:w="9631" w:type="dxa"/>
          </w:tcPr>
          <w:p w14:paraId="280F7C55" w14:textId="77777777" w:rsidR="003A5BD6" w:rsidRPr="004C3B79" w:rsidRDefault="003A5BD6" w:rsidP="003A5BD6">
            <w:pPr>
              <w:autoSpaceDE/>
              <w:autoSpaceDN/>
              <w:rPr>
                <w:rFonts w:ascii="Times" w:eastAsia="DengXian" w:hAnsi="Times"/>
                <w:szCs w:val="24"/>
                <w:highlight w:val="green"/>
                <w:lang w:eastAsia="zh-CN"/>
              </w:rPr>
            </w:pPr>
            <w:r w:rsidRPr="004C3B79">
              <w:rPr>
                <w:rFonts w:ascii="Times" w:eastAsia="DengXian" w:hAnsi="Times" w:hint="eastAsia"/>
                <w:szCs w:val="24"/>
                <w:highlight w:val="green"/>
                <w:lang w:eastAsia="zh-CN"/>
              </w:rPr>
              <w:t>Agreement</w:t>
            </w:r>
          </w:p>
          <w:p w14:paraId="75218BC9" w14:textId="77777777" w:rsidR="003A5BD6" w:rsidRPr="004C3B79" w:rsidRDefault="003A5BD6" w:rsidP="003A5BD6">
            <w:pPr>
              <w:autoSpaceDE/>
              <w:autoSpaceDN/>
              <w:rPr>
                <w:rFonts w:ascii="Times" w:eastAsia="바탕" w:hAnsi="Times"/>
                <w:szCs w:val="24"/>
                <w:lang w:eastAsia="en-US"/>
              </w:rPr>
            </w:pPr>
            <w:r w:rsidRPr="004C3B79">
              <w:rPr>
                <w:rFonts w:ascii="Times" w:eastAsia="바탕" w:hAnsi="Times"/>
                <w:szCs w:val="24"/>
                <w:lang w:eastAsia="en-US"/>
              </w:rPr>
              <w:t xml:space="preserve">For model performance monitoring of AI/ML positioning Case 1, support at least: </w:t>
            </w:r>
          </w:p>
          <w:p w14:paraId="22FCA617" w14:textId="77777777" w:rsidR="003A5BD6" w:rsidRPr="004C3B79" w:rsidRDefault="003A5BD6" w:rsidP="003A5BD6">
            <w:pPr>
              <w:numPr>
                <w:ilvl w:val="0"/>
                <w:numId w:val="27"/>
              </w:numPr>
              <w:tabs>
                <w:tab w:val="left" w:pos="0"/>
              </w:tabs>
              <w:suppressAutoHyphens/>
              <w:overflowPunct/>
              <w:autoSpaceDE/>
              <w:autoSpaceDN/>
              <w:adjustRightInd/>
              <w:spacing w:after="80"/>
              <w:ind w:left="720"/>
              <w:textAlignment w:val="auto"/>
              <w:rPr>
                <w:rFonts w:ascii="Times" w:eastAsia="바탕" w:hAnsi="Times"/>
                <w:szCs w:val="24"/>
                <w:lang w:eastAsia="en-US"/>
              </w:rPr>
            </w:pPr>
            <w:r w:rsidRPr="004C3B79">
              <w:rPr>
                <w:rFonts w:ascii="Times" w:eastAsia="바탕" w:hAnsi="Times"/>
                <w:szCs w:val="24"/>
                <w:lang w:eastAsia="en-US"/>
              </w:rPr>
              <w:t xml:space="preserve">Option A. The target UE side performs monitoring metric calculation. </w:t>
            </w:r>
          </w:p>
          <w:p w14:paraId="517C94CD" w14:textId="77777777" w:rsidR="003A5BD6" w:rsidRPr="004C3B79" w:rsidRDefault="003A5BD6" w:rsidP="003A5BD6">
            <w:pPr>
              <w:numPr>
                <w:ilvl w:val="1"/>
                <w:numId w:val="27"/>
              </w:numPr>
              <w:tabs>
                <w:tab w:val="left" w:pos="0"/>
              </w:tabs>
              <w:suppressAutoHyphens/>
              <w:overflowPunct/>
              <w:autoSpaceDE/>
              <w:autoSpaceDN/>
              <w:adjustRightInd/>
              <w:spacing w:after="80"/>
              <w:ind w:left="1440"/>
              <w:textAlignment w:val="auto"/>
              <w:rPr>
                <w:rFonts w:ascii="Times" w:eastAsia="바탕" w:hAnsi="Times"/>
                <w:szCs w:val="24"/>
                <w:lang w:eastAsia="en-US"/>
              </w:rPr>
            </w:pPr>
            <w:r w:rsidRPr="004C3B79">
              <w:rPr>
                <w:rFonts w:ascii="Times" w:eastAsia="바탕" w:hAnsi="Times"/>
                <w:szCs w:val="24"/>
                <w:lang w:eastAsia="en-US"/>
              </w:rPr>
              <w:t xml:space="preserve">The target UE </w:t>
            </w:r>
            <w:r w:rsidRPr="004C3B79">
              <w:rPr>
                <w:rFonts w:ascii="Times" w:eastAsia="DengXian" w:hAnsi="Times" w:hint="eastAsia"/>
                <w:szCs w:val="24"/>
                <w:lang w:eastAsia="zh-CN"/>
              </w:rPr>
              <w:t>may</w:t>
            </w:r>
            <w:r w:rsidRPr="004C3B79">
              <w:rPr>
                <w:rFonts w:ascii="Times" w:eastAsia="바탕" w:hAnsi="Times"/>
                <w:szCs w:val="24"/>
                <w:lang w:eastAsia="en-US"/>
              </w:rPr>
              <w:t xml:space="preserve"> signal the monitoring outcome to the LMF. </w:t>
            </w:r>
          </w:p>
          <w:p w14:paraId="33654B26" w14:textId="77777777" w:rsidR="003A5BD6" w:rsidRPr="004C3B79" w:rsidRDefault="003A5BD6" w:rsidP="003A5BD6">
            <w:pPr>
              <w:numPr>
                <w:ilvl w:val="1"/>
                <w:numId w:val="27"/>
              </w:numPr>
              <w:tabs>
                <w:tab w:val="left" w:pos="0"/>
              </w:tabs>
              <w:suppressAutoHyphens/>
              <w:overflowPunct/>
              <w:autoSpaceDE/>
              <w:autoSpaceDN/>
              <w:adjustRightInd/>
              <w:spacing w:after="80"/>
              <w:ind w:left="1440"/>
              <w:textAlignment w:val="auto"/>
              <w:rPr>
                <w:rFonts w:ascii="Times" w:eastAsia="바탕" w:hAnsi="Times"/>
                <w:szCs w:val="24"/>
                <w:lang w:eastAsia="en-US"/>
              </w:rPr>
            </w:pPr>
            <w:r w:rsidRPr="004C3B79">
              <w:rPr>
                <w:rFonts w:ascii="Times" w:eastAsia="바탕" w:hAnsi="Times"/>
                <w:szCs w:val="24"/>
                <w:lang w:eastAsia="en-US"/>
              </w:rPr>
              <w:t>FFS: content of monitoring outcome</w:t>
            </w:r>
          </w:p>
          <w:p w14:paraId="01450DE6" w14:textId="64EEB5A8" w:rsidR="003A5BD6" w:rsidRPr="003A5BD6" w:rsidRDefault="003A5BD6" w:rsidP="003A5BD6">
            <w:pPr>
              <w:numPr>
                <w:ilvl w:val="0"/>
                <w:numId w:val="27"/>
              </w:numPr>
              <w:tabs>
                <w:tab w:val="left" w:pos="0"/>
              </w:tabs>
              <w:suppressAutoHyphens/>
              <w:overflowPunct/>
              <w:autoSpaceDE/>
              <w:autoSpaceDN/>
              <w:adjustRightInd/>
              <w:spacing w:after="80"/>
              <w:ind w:left="720"/>
              <w:textAlignment w:val="auto"/>
              <w:rPr>
                <w:rFonts w:ascii="Times" w:eastAsia="바탕" w:hAnsi="Times"/>
                <w:szCs w:val="24"/>
                <w:lang w:eastAsia="en-US"/>
              </w:rPr>
            </w:pPr>
            <w:r w:rsidRPr="004C3B79">
              <w:rPr>
                <w:rFonts w:ascii="Times" w:eastAsia="바탕" w:hAnsi="Times"/>
                <w:szCs w:val="24"/>
                <w:lang w:eastAsia="en-US"/>
              </w:rPr>
              <w:t>FFS: Option B</w:t>
            </w:r>
          </w:p>
        </w:tc>
      </w:tr>
    </w:tbl>
    <w:p w14:paraId="118302A8" w14:textId="7B693EFE" w:rsidR="00D5108F" w:rsidRDefault="00422B97" w:rsidP="00295E19">
      <w:pPr>
        <w:jc w:val="both"/>
        <w:rPr>
          <w:rFonts w:eastAsia="맑은 고딕"/>
          <w:lang w:val="en-US" w:eastAsia="ko-KR"/>
        </w:rPr>
      </w:pPr>
      <w:r>
        <w:rPr>
          <w:rFonts w:eastAsia="맑은 고딕"/>
          <w:b/>
          <w:lang w:val="en-US" w:eastAsia="ko-KR"/>
        </w:rPr>
        <w:br/>
      </w:r>
      <w:r w:rsidR="00002A2B">
        <w:rPr>
          <w:rFonts w:eastAsia="맑은 고딕"/>
          <w:lang w:val="en-US" w:eastAsia="ko-KR"/>
        </w:rPr>
        <w:t xml:space="preserve">Since RAN1 agreed to support at least Option A, RAN2 can start to discuss the signaling aspect to support the option A. </w:t>
      </w:r>
      <w:r w:rsidR="004A0A19">
        <w:rPr>
          <w:rFonts w:eastAsia="맑은 고딕"/>
          <w:lang w:val="en-US" w:eastAsia="ko-KR"/>
        </w:rPr>
        <w:t xml:space="preserve">For each sub-options (A-x) above, the expected impact on LPP </w:t>
      </w:r>
      <w:proofErr w:type="spellStart"/>
      <w:r w:rsidR="004A0A19">
        <w:rPr>
          <w:rFonts w:eastAsia="맑은 고딕"/>
          <w:lang w:val="en-US" w:eastAsia="ko-KR"/>
        </w:rPr>
        <w:t>signalling</w:t>
      </w:r>
      <w:proofErr w:type="spellEnd"/>
      <w:r w:rsidR="004A0A19">
        <w:rPr>
          <w:rFonts w:eastAsia="맑은 고딕"/>
          <w:lang w:val="en-US" w:eastAsia="ko-KR"/>
        </w:rPr>
        <w:t xml:space="preserve"> can be summarized as below.</w:t>
      </w:r>
    </w:p>
    <w:p w14:paraId="02E2E054" w14:textId="2BA4F82C" w:rsidR="004A0A19" w:rsidRDefault="004A0A19" w:rsidP="004A0A19">
      <w:pPr>
        <w:pStyle w:val="af0"/>
        <w:numPr>
          <w:ilvl w:val="0"/>
          <w:numId w:val="29"/>
        </w:numPr>
        <w:jc w:val="both"/>
        <w:rPr>
          <w:rFonts w:eastAsia="맑은 고딕"/>
          <w:lang w:val="en-US" w:eastAsia="ko-KR"/>
        </w:rPr>
      </w:pPr>
      <w:r>
        <w:rPr>
          <w:rFonts w:eastAsia="맑은 고딕" w:hint="eastAsia"/>
          <w:lang w:val="en-US" w:eastAsia="ko-KR"/>
        </w:rPr>
        <w:t>O</w:t>
      </w:r>
      <w:r>
        <w:rPr>
          <w:rFonts w:eastAsia="맑은 고딕"/>
          <w:lang w:val="en-US" w:eastAsia="ko-KR"/>
        </w:rPr>
        <w:t xml:space="preserve">ption A-1: LMF provides the target UE with the information on ground truth label of the target UE. Considering that this is the assistance information for performance monitoring, it seems reasonable that the LMF provides the information on ground truth label via LPP </w:t>
      </w:r>
      <w:proofErr w:type="spellStart"/>
      <w:r>
        <w:rPr>
          <w:rFonts w:eastAsia="맑은 고딕"/>
          <w:lang w:val="en-US" w:eastAsia="ko-KR"/>
        </w:rPr>
        <w:t>ProvideAssistanceData</w:t>
      </w:r>
      <w:proofErr w:type="spellEnd"/>
      <w:r>
        <w:rPr>
          <w:rFonts w:eastAsia="맑은 고딕"/>
          <w:lang w:val="en-US" w:eastAsia="ko-KR"/>
        </w:rPr>
        <w:t xml:space="preserve"> message.</w:t>
      </w:r>
    </w:p>
    <w:p w14:paraId="3BDDFA03" w14:textId="77777777" w:rsidR="00EB3712" w:rsidRPr="00EB3712" w:rsidRDefault="004A0A19" w:rsidP="00EB3712">
      <w:pPr>
        <w:pStyle w:val="af0"/>
        <w:numPr>
          <w:ilvl w:val="0"/>
          <w:numId w:val="29"/>
        </w:numPr>
        <w:jc w:val="both"/>
        <w:rPr>
          <w:rFonts w:eastAsia="맑은 고딕"/>
          <w:lang w:val="en-US" w:eastAsia="ko-KR"/>
        </w:rPr>
      </w:pPr>
      <w:r>
        <w:rPr>
          <w:rFonts w:eastAsia="맑은 고딕"/>
          <w:lang w:val="en-US" w:eastAsia="ko-KR"/>
        </w:rPr>
        <w:t xml:space="preserve">Option A-2: LMF </w:t>
      </w:r>
      <w:r w:rsidR="00EB3712">
        <w:rPr>
          <w:rFonts w:eastAsia="맑은 고딕"/>
          <w:lang w:val="en-US" w:eastAsia="ko-KR"/>
        </w:rPr>
        <w:t xml:space="preserve">provides the target UE with the </w:t>
      </w:r>
      <w:r w:rsidR="00EB3712" w:rsidRPr="003F7438">
        <w:rPr>
          <w:rFonts w:eastAsia="바탕"/>
          <w:szCs w:val="24"/>
          <w:lang w:eastAsia="x-none"/>
        </w:rPr>
        <w:t>position calculation assistance data</w:t>
      </w:r>
      <w:r w:rsidR="00EB3712">
        <w:rPr>
          <w:rFonts w:eastAsia="바탕"/>
          <w:szCs w:val="24"/>
          <w:lang w:eastAsia="x-none"/>
        </w:rPr>
        <w:t xml:space="preserve">. </w:t>
      </w:r>
      <w:r w:rsidR="00EB3712">
        <w:rPr>
          <w:rFonts w:eastAsia="맑은 고딕"/>
          <w:lang w:val="en-US" w:eastAsia="ko-KR"/>
        </w:rPr>
        <w:t xml:space="preserve">Considering that the </w:t>
      </w:r>
      <w:r w:rsidR="00EB3712" w:rsidRPr="003F7438">
        <w:rPr>
          <w:rFonts w:eastAsia="바탕"/>
          <w:szCs w:val="24"/>
          <w:lang w:eastAsia="x-none"/>
        </w:rPr>
        <w:t>existing information for UE-based positioning method</w:t>
      </w:r>
      <w:r w:rsidR="00EB3712">
        <w:rPr>
          <w:rFonts w:eastAsia="바탕"/>
          <w:szCs w:val="24"/>
          <w:lang w:eastAsia="x-none"/>
        </w:rPr>
        <w:t xml:space="preserve"> is provided to UE via LPP </w:t>
      </w:r>
      <w:proofErr w:type="spellStart"/>
      <w:r w:rsidR="00EB3712">
        <w:rPr>
          <w:rFonts w:eastAsia="맑은 고딕"/>
          <w:lang w:val="en-US" w:eastAsia="ko-KR"/>
        </w:rPr>
        <w:t>ProvideAssistanceData</w:t>
      </w:r>
      <w:proofErr w:type="spellEnd"/>
      <w:r w:rsidR="00EB3712">
        <w:rPr>
          <w:rFonts w:eastAsia="맑은 고딕"/>
          <w:lang w:val="en-US" w:eastAsia="ko-KR"/>
        </w:rPr>
        <w:t xml:space="preserve"> message</w:t>
      </w:r>
      <w:r w:rsidR="00EB3712">
        <w:rPr>
          <w:rFonts w:eastAsia="바탕"/>
          <w:szCs w:val="24"/>
          <w:lang w:eastAsia="x-none"/>
        </w:rPr>
        <w:t xml:space="preserve">, any new </w:t>
      </w:r>
      <w:r w:rsidR="00EB3712" w:rsidRPr="003F7438">
        <w:rPr>
          <w:rFonts w:eastAsia="바탕"/>
          <w:szCs w:val="24"/>
          <w:lang w:eastAsia="x-none"/>
        </w:rPr>
        <w:t>position calculation assistance data</w:t>
      </w:r>
      <w:r w:rsidR="00EB3712">
        <w:rPr>
          <w:rFonts w:eastAsia="바탕"/>
          <w:szCs w:val="24"/>
          <w:lang w:eastAsia="x-none"/>
        </w:rPr>
        <w:t xml:space="preserve"> for performance monitoring can be included in the same message.</w:t>
      </w:r>
    </w:p>
    <w:p w14:paraId="1B7CDF74" w14:textId="7BF0E314" w:rsidR="00EB3712" w:rsidRPr="00EB3712" w:rsidRDefault="00EB3712" w:rsidP="00EB3712">
      <w:pPr>
        <w:pStyle w:val="af0"/>
        <w:numPr>
          <w:ilvl w:val="0"/>
          <w:numId w:val="29"/>
        </w:numPr>
        <w:jc w:val="both"/>
        <w:rPr>
          <w:rFonts w:eastAsia="맑은 고딕"/>
          <w:lang w:val="en-US" w:eastAsia="ko-KR"/>
        </w:rPr>
      </w:pPr>
      <w:r>
        <w:rPr>
          <w:rFonts w:eastAsia="바탕"/>
          <w:szCs w:val="24"/>
          <w:lang w:eastAsia="x-none"/>
        </w:rPr>
        <w:t xml:space="preserve">Option A-3: LMF provides the target UE with the PRU measurement &amp; location. For the PRU information delivery, the existing Rel-18 PRU information (i.e., nr-PRU-DL-Info) in LPP </w:t>
      </w:r>
      <w:proofErr w:type="spellStart"/>
      <w:r>
        <w:rPr>
          <w:rFonts w:eastAsia="맑은 고딕"/>
          <w:lang w:val="en-US" w:eastAsia="ko-KR"/>
        </w:rPr>
        <w:t>ProvideAssistanceData</w:t>
      </w:r>
      <w:proofErr w:type="spellEnd"/>
      <w:r>
        <w:rPr>
          <w:rFonts w:eastAsia="맑은 고딕"/>
          <w:lang w:val="en-US" w:eastAsia="ko-KR"/>
        </w:rPr>
        <w:t xml:space="preserve"> message can be reused </w:t>
      </w:r>
      <w:r>
        <w:rPr>
          <w:rFonts w:eastAsia="바탕"/>
          <w:szCs w:val="24"/>
          <w:lang w:eastAsia="x-none"/>
        </w:rPr>
        <w:t>as already described in the RAN1 agreement above.</w:t>
      </w:r>
    </w:p>
    <w:p w14:paraId="72D18C25" w14:textId="4D682555" w:rsidR="004A0A19" w:rsidRPr="00446BAE" w:rsidRDefault="00EB3712" w:rsidP="00285424">
      <w:pPr>
        <w:pStyle w:val="af0"/>
        <w:numPr>
          <w:ilvl w:val="0"/>
          <w:numId w:val="29"/>
        </w:numPr>
        <w:jc w:val="both"/>
        <w:rPr>
          <w:rFonts w:eastAsia="맑은 고딕"/>
          <w:lang w:val="en-US" w:eastAsia="ko-KR"/>
        </w:rPr>
      </w:pPr>
      <w:r w:rsidRPr="0086209A">
        <w:rPr>
          <w:rFonts w:eastAsia="바탕"/>
          <w:szCs w:val="24"/>
          <w:lang w:eastAsia="x-none"/>
        </w:rPr>
        <w:t>Option A-4: PRU provides the target UE with the PRU measurement &amp; location. According to RAN1 agreement,</w:t>
      </w:r>
      <w:r w:rsidR="0086209A" w:rsidRPr="0086209A">
        <w:rPr>
          <w:rFonts w:eastAsia="바탕"/>
          <w:szCs w:val="24"/>
          <w:lang w:eastAsia="x-none"/>
        </w:rPr>
        <w:t xml:space="preserve"> it can be realized by implementation in a manner transparent to specification. No spec. impact is foreseen now.</w:t>
      </w:r>
    </w:p>
    <w:p w14:paraId="2F6D0FF6" w14:textId="1A5F9C53" w:rsidR="00446BAE" w:rsidRPr="00446BAE" w:rsidRDefault="00446BAE" w:rsidP="00446BAE">
      <w:pPr>
        <w:jc w:val="both"/>
        <w:rPr>
          <w:rFonts w:eastAsia="맑은 고딕"/>
          <w:lang w:val="en-US" w:eastAsia="ko-KR"/>
        </w:rPr>
      </w:pPr>
      <w:r>
        <w:rPr>
          <w:rFonts w:eastAsia="맑은 고딕" w:hint="eastAsia"/>
          <w:lang w:val="en-US" w:eastAsia="ko-KR"/>
        </w:rPr>
        <w:t>B</w:t>
      </w:r>
      <w:r>
        <w:rPr>
          <w:rFonts w:eastAsia="맑은 고딕"/>
          <w:lang w:val="en-US" w:eastAsia="ko-KR"/>
        </w:rPr>
        <w:t xml:space="preserve">ased on the observation above, for </w:t>
      </w:r>
      <w:r w:rsidR="00AE00DC">
        <w:rPr>
          <w:rFonts w:eastAsia="맑은 고딕"/>
          <w:lang w:val="en-US" w:eastAsia="ko-KR"/>
        </w:rPr>
        <w:t xml:space="preserve">all </w:t>
      </w:r>
      <w:r>
        <w:rPr>
          <w:rFonts w:eastAsia="맑은 고딕"/>
          <w:lang w:val="en-US" w:eastAsia="ko-KR"/>
        </w:rPr>
        <w:t xml:space="preserve">the </w:t>
      </w:r>
      <w:r w:rsidR="00AE00DC">
        <w:rPr>
          <w:rFonts w:eastAsia="맑은 고딕"/>
          <w:lang w:val="en-US" w:eastAsia="ko-KR"/>
        </w:rPr>
        <w:t>sub-</w:t>
      </w:r>
      <w:r>
        <w:rPr>
          <w:rFonts w:eastAsia="맑은 고딕"/>
          <w:lang w:val="en-US" w:eastAsia="ko-KR"/>
        </w:rPr>
        <w:t>option</w:t>
      </w:r>
      <w:r w:rsidR="00AE00DC">
        <w:rPr>
          <w:rFonts w:eastAsia="맑은 고딕"/>
          <w:lang w:val="en-US" w:eastAsia="ko-KR"/>
        </w:rPr>
        <w:t xml:space="preserve">s </w:t>
      </w:r>
      <w:r>
        <w:rPr>
          <w:rFonts w:eastAsia="맑은 고딕"/>
          <w:lang w:val="en-US" w:eastAsia="ko-KR"/>
        </w:rPr>
        <w:t>A</w:t>
      </w:r>
      <w:r w:rsidR="00AE00DC">
        <w:rPr>
          <w:rFonts w:eastAsia="맑은 고딕"/>
          <w:lang w:val="en-US" w:eastAsia="ko-KR"/>
        </w:rPr>
        <w:t>-x</w:t>
      </w:r>
      <w:r>
        <w:rPr>
          <w:rFonts w:eastAsia="맑은 고딕"/>
          <w:lang w:val="en-US" w:eastAsia="ko-KR"/>
        </w:rPr>
        <w:t xml:space="preserve">, the assistance data for performance monitoring can be provided by LMF to the target UE via LPP </w:t>
      </w:r>
      <w:proofErr w:type="spellStart"/>
      <w:r>
        <w:rPr>
          <w:rFonts w:eastAsia="맑은 고딕"/>
          <w:lang w:val="en-US" w:eastAsia="ko-KR"/>
        </w:rPr>
        <w:t>ProvideAssistanceData</w:t>
      </w:r>
      <w:proofErr w:type="spellEnd"/>
      <w:r>
        <w:rPr>
          <w:rFonts w:eastAsia="맑은 고딕"/>
          <w:lang w:val="en-US" w:eastAsia="ko-KR"/>
        </w:rPr>
        <w:t>.</w:t>
      </w:r>
    </w:p>
    <w:p w14:paraId="45196DDE" w14:textId="25B83F95" w:rsidR="00295E19" w:rsidRPr="00BE502D" w:rsidRDefault="00422B97" w:rsidP="00BE502D">
      <w:pPr>
        <w:rPr>
          <w:rFonts w:eastAsia="맑은 고딕"/>
          <w:b/>
          <w:lang w:val="en-US" w:eastAsia="ko-KR"/>
        </w:rPr>
      </w:pPr>
      <w:r>
        <w:rPr>
          <w:rFonts w:eastAsia="맑은 고딕"/>
          <w:b/>
          <w:lang w:val="en-US" w:eastAsia="ko-KR"/>
        </w:rPr>
        <w:lastRenderedPageBreak/>
        <w:t xml:space="preserve">Proposal. </w:t>
      </w:r>
      <w:r w:rsidR="00446BAE">
        <w:rPr>
          <w:rFonts w:eastAsia="맑은 고딕"/>
          <w:b/>
          <w:lang w:val="en-US" w:eastAsia="ko-KR"/>
        </w:rPr>
        <w:t>3</w:t>
      </w:r>
      <w:r w:rsidR="00295E19">
        <w:rPr>
          <w:rFonts w:eastAsia="맑은 고딕"/>
          <w:b/>
          <w:lang w:val="en-US" w:eastAsia="ko-KR"/>
        </w:rPr>
        <w:t xml:space="preserve">: </w:t>
      </w:r>
      <w:r w:rsidR="00371982">
        <w:rPr>
          <w:rFonts w:eastAsia="맑은 고딕"/>
          <w:b/>
          <w:lang w:val="en-US" w:eastAsia="ko-KR"/>
        </w:rPr>
        <w:t xml:space="preserve">For </w:t>
      </w:r>
      <w:r w:rsidR="007056B4" w:rsidRPr="00BE502D">
        <w:rPr>
          <w:rFonts w:eastAsia="맑은 고딕"/>
          <w:b/>
          <w:lang w:val="en-US" w:eastAsia="ko-KR"/>
        </w:rPr>
        <w:t xml:space="preserve">POS </w:t>
      </w:r>
      <w:r w:rsidR="00371982" w:rsidRPr="00BE502D">
        <w:rPr>
          <w:rFonts w:eastAsia="맑은 고딕"/>
          <w:b/>
          <w:lang w:val="en-US" w:eastAsia="ko-KR"/>
        </w:rPr>
        <w:t>Case</w:t>
      </w:r>
      <w:r w:rsidR="00D5108F" w:rsidRPr="00BE502D">
        <w:rPr>
          <w:rFonts w:eastAsia="맑은 고딕"/>
          <w:b/>
          <w:lang w:val="en-US" w:eastAsia="ko-KR"/>
        </w:rPr>
        <w:t xml:space="preserve"> </w:t>
      </w:r>
      <w:r w:rsidR="00371982" w:rsidRPr="00BE502D">
        <w:rPr>
          <w:rFonts w:eastAsia="맑은 고딕"/>
          <w:b/>
          <w:lang w:val="en-US" w:eastAsia="ko-KR"/>
        </w:rPr>
        <w:t>1,</w:t>
      </w:r>
      <w:r w:rsidR="00D5108F" w:rsidRPr="00BE502D">
        <w:rPr>
          <w:rFonts w:eastAsia="맑은 고딕"/>
          <w:b/>
          <w:lang w:val="en-US" w:eastAsia="ko-KR"/>
        </w:rPr>
        <w:t xml:space="preserve"> LMF can provide UE with the assistance data for performance monitoring metric calculation via LPP </w:t>
      </w:r>
      <w:proofErr w:type="spellStart"/>
      <w:r w:rsidR="00D5108F" w:rsidRPr="00BE502D">
        <w:rPr>
          <w:rFonts w:eastAsia="맑은 고딕"/>
          <w:b/>
          <w:i/>
          <w:iCs/>
          <w:lang w:val="en-US" w:eastAsia="ko-KR"/>
        </w:rPr>
        <w:t>ProvideAssistanceData</w:t>
      </w:r>
      <w:proofErr w:type="spellEnd"/>
      <w:r w:rsidR="00D5108F" w:rsidRPr="00BE502D">
        <w:rPr>
          <w:rFonts w:eastAsia="맑은 고딕"/>
          <w:b/>
          <w:lang w:val="en-US" w:eastAsia="ko-KR"/>
        </w:rPr>
        <w:t xml:space="preserve"> message. </w:t>
      </w:r>
    </w:p>
    <w:p w14:paraId="286BEBE1" w14:textId="53B4461E" w:rsidR="00446BAE" w:rsidRPr="00446BAE" w:rsidRDefault="00446BAE" w:rsidP="00446BAE">
      <w:pPr>
        <w:rPr>
          <w:lang w:eastAsia="en-US"/>
        </w:rPr>
      </w:pPr>
      <w:r>
        <w:rPr>
          <w:rFonts w:eastAsia="맑은 고딕"/>
          <w:lang w:val="en-US" w:eastAsia="ko-KR"/>
        </w:rPr>
        <w:t xml:space="preserve">Meanwhile, RAN2 can also discuss how the UE reports the outcome of performance monitoring to the LMF. Based on the RAN1 discussion until now, it is understood that the UE can calculate the performance metric by </w:t>
      </w:r>
      <w:r w:rsidR="004007C0">
        <w:rPr>
          <w:rFonts w:eastAsia="맑은 고딕"/>
          <w:lang w:val="en-US" w:eastAsia="ko-KR"/>
        </w:rPr>
        <w:t xml:space="preserve">evaluating the difference between the location estimate based on AI/ML method and the ground truth label. For the ground truth label, the UE can </w:t>
      </w:r>
      <w:r w:rsidR="004007C0">
        <w:rPr>
          <w:rFonts w:eastAsia="맑은 고딕" w:hint="eastAsia"/>
          <w:lang w:val="en-US" w:eastAsia="ko-KR"/>
        </w:rPr>
        <w:t>s</w:t>
      </w:r>
      <w:r w:rsidR="004007C0">
        <w:rPr>
          <w:rFonts w:eastAsia="맑은 고딕"/>
          <w:lang w:val="en-US" w:eastAsia="ko-KR"/>
        </w:rPr>
        <w:t xml:space="preserve">ecure the label after receiving the assistance data from LMF via LPP </w:t>
      </w:r>
      <w:proofErr w:type="spellStart"/>
      <w:r w:rsidR="004007C0" w:rsidRPr="00833CBE">
        <w:rPr>
          <w:rFonts w:eastAsia="맑은 고딕"/>
          <w:i/>
          <w:iCs/>
          <w:lang w:val="en-US" w:eastAsia="ko-KR"/>
        </w:rPr>
        <w:t>ProvideAssistanceData</w:t>
      </w:r>
      <w:proofErr w:type="spellEnd"/>
      <w:r w:rsidR="004007C0">
        <w:rPr>
          <w:rFonts w:eastAsia="맑은 고딕"/>
          <w:lang w:val="en-US" w:eastAsia="ko-KR"/>
        </w:rPr>
        <w:t xml:space="preserve">. </w:t>
      </w:r>
      <w:r w:rsidR="00833CBE">
        <w:rPr>
          <w:rFonts w:eastAsia="맑은 고딕"/>
          <w:lang w:val="en-US" w:eastAsia="ko-KR"/>
        </w:rPr>
        <w:t>By the way</w:t>
      </w:r>
      <w:r w:rsidR="004007C0">
        <w:rPr>
          <w:rFonts w:eastAsia="맑은 고딕"/>
          <w:lang w:val="en-US" w:eastAsia="ko-KR"/>
        </w:rPr>
        <w:t xml:space="preserve">, for the location estimate based on AI/ML method, the UE can </w:t>
      </w:r>
      <w:r w:rsidR="00833CBE">
        <w:rPr>
          <w:rFonts w:eastAsia="맑은 고딕"/>
          <w:lang w:val="en-US" w:eastAsia="ko-KR"/>
        </w:rPr>
        <w:t>obtain</w:t>
      </w:r>
      <w:r w:rsidR="004007C0">
        <w:rPr>
          <w:rFonts w:eastAsia="맑은 고딕"/>
          <w:lang w:val="en-US" w:eastAsia="ko-KR"/>
        </w:rPr>
        <w:t xml:space="preserve"> the location estimate as </w:t>
      </w:r>
      <w:r w:rsidR="00833CBE">
        <w:rPr>
          <w:rFonts w:eastAsia="맑은 고딕"/>
          <w:lang w:val="en-US" w:eastAsia="ko-KR"/>
        </w:rPr>
        <w:t xml:space="preserve">an </w:t>
      </w:r>
      <w:r w:rsidR="004007C0">
        <w:rPr>
          <w:rFonts w:eastAsia="맑은 고딕"/>
          <w:lang w:val="en-US" w:eastAsia="ko-KR"/>
        </w:rPr>
        <w:t xml:space="preserve">output of AI/ML model inference after receiving </w:t>
      </w:r>
      <w:r w:rsidR="00833CBE">
        <w:rPr>
          <w:rFonts w:eastAsia="맑은 고딕"/>
          <w:lang w:val="en-US" w:eastAsia="ko-KR"/>
        </w:rPr>
        <w:t>a</w:t>
      </w:r>
      <w:r w:rsidR="004007C0">
        <w:rPr>
          <w:rFonts w:eastAsia="맑은 고딕"/>
          <w:lang w:val="en-US" w:eastAsia="ko-KR"/>
        </w:rPr>
        <w:t xml:space="preserve"> request from LMF via LPP </w:t>
      </w:r>
      <w:proofErr w:type="spellStart"/>
      <w:r w:rsidR="004007C0" w:rsidRPr="00833CBE">
        <w:rPr>
          <w:rFonts w:eastAsia="맑은 고딕"/>
          <w:i/>
          <w:iCs/>
          <w:lang w:val="en-US" w:eastAsia="ko-KR"/>
        </w:rPr>
        <w:t>RequestLocationInformation</w:t>
      </w:r>
      <w:proofErr w:type="spellEnd"/>
      <w:r w:rsidR="004007C0">
        <w:rPr>
          <w:rFonts w:eastAsia="맑은 고딕"/>
          <w:lang w:val="en-US" w:eastAsia="ko-KR"/>
        </w:rPr>
        <w:t xml:space="preserve">. </w:t>
      </w:r>
      <w:r w:rsidR="00D44289">
        <w:rPr>
          <w:rFonts w:eastAsia="맑은 고딕"/>
          <w:lang w:val="en-US" w:eastAsia="ko-KR"/>
        </w:rPr>
        <w:t xml:space="preserve">Therefore, it seems reasonable for UE to report the output of performance monitoring via LPP </w:t>
      </w:r>
      <w:proofErr w:type="spellStart"/>
      <w:r w:rsidR="00D44289" w:rsidRPr="00833CBE">
        <w:rPr>
          <w:rFonts w:eastAsia="맑은 고딕"/>
          <w:i/>
          <w:iCs/>
          <w:lang w:val="en-US" w:eastAsia="ko-KR"/>
        </w:rPr>
        <w:t>ProvideLocationInformation</w:t>
      </w:r>
      <w:proofErr w:type="spellEnd"/>
      <w:r w:rsidR="00D44289">
        <w:rPr>
          <w:rFonts w:eastAsia="맑은 고딕"/>
          <w:lang w:val="en-US" w:eastAsia="ko-KR"/>
        </w:rPr>
        <w:t xml:space="preserve"> as a response to the inference request from the LMF.</w:t>
      </w:r>
    </w:p>
    <w:p w14:paraId="3F3CBF95" w14:textId="610F141E" w:rsidR="00D5108F" w:rsidRPr="00BE502D" w:rsidRDefault="00D5108F" w:rsidP="00BE502D">
      <w:pPr>
        <w:rPr>
          <w:rFonts w:eastAsia="맑은 고딕"/>
          <w:b/>
          <w:lang w:val="en-US" w:eastAsia="ko-KR"/>
        </w:rPr>
      </w:pPr>
      <w:r>
        <w:rPr>
          <w:rFonts w:eastAsia="맑은 고딕"/>
          <w:b/>
          <w:lang w:val="en-US" w:eastAsia="ko-KR"/>
        </w:rPr>
        <w:t xml:space="preserve">Proposal. </w:t>
      </w:r>
      <w:r w:rsidR="00D44289">
        <w:rPr>
          <w:rFonts w:eastAsia="맑은 고딕"/>
          <w:b/>
          <w:lang w:val="en-US" w:eastAsia="ko-KR"/>
        </w:rPr>
        <w:t>4</w:t>
      </w:r>
      <w:r>
        <w:rPr>
          <w:rFonts w:eastAsia="맑은 고딕"/>
          <w:b/>
          <w:lang w:val="en-US" w:eastAsia="ko-KR"/>
        </w:rPr>
        <w:t xml:space="preserve">: For </w:t>
      </w:r>
      <w:r w:rsidRPr="00BE502D">
        <w:rPr>
          <w:rFonts w:eastAsia="맑은 고딕"/>
          <w:b/>
          <w:lang w:val="en-US" w:eastAsia="ko-KR"/>
        </w:rPr>
        <w:t xml:space="preserve">POS Case 1, UE can provide LMF with the </w:t>
      </w:r>
      <w:r w:rsidR="00D44289" w:rsidRPr="00BE502D">
        <w:rPr>
          <w:rFonts w:eastAsia="맑은 고딕"/>
          <w:b/>
          <w:lang w:val="en-US" w:eastAsia="ko-KR"/>
        </w:rPr>
        <w:t xml:space="preserve">outcome of performance </w:t>
      </w:r>
      <w:r w:rsidRPr="00BE502D">
        <w:rPr>
          <w:rFonts w:eastAsia="맑은 고딕"/>
          <w:b/>
          <w:lang w:val="en-US" w:eastAsia="ko-KR"/>
        </w:rPr>
        <w:t xml:space="preserve">monitoring via LPP </w:t>
      </w:r>
      <w:proofErr w:type="spellStart"/>
      <w:r w:rsidRPr="00BE502D">
        <w:rPr>
          <w:rFonts w:eastAsia="맑은 고딕"/>
          <w:b/>
          <w:i/>
          <w:iCs/>
          <w:lang w:val="en-US" w:eastAsia="ko-KR"/>
        </w:rPr>
        <w:t>ProvideLocationInformation</w:t>
      </w:r>
      <w:proofErr w:type="spellEnd"/>
      <w:r w:rsidRPr="00BE502D">
        <w:rPr>
          <w:rFonts w:eastAsia="맑은 고딕"/>
          <w:b/>
          <w:lang w:val="en-US" w:eastAsia="ko-KR"/>
        </w:rPr>
        <w:t xml:space="preserve"> message. </w:t>
      </w:r>
    </w:p>
    <w:p w14:paraId="48DC2869" w14:textId="69D483B1" w:rsidR="00833CBE" w:rsidRPr="00833CBE" w:rsidRDefault="00833CBE" w:rsidP="00D44289">
      <w:pPr>
        <w:jc w:val="both"/>
        <w:rPr>
          <w:rFonts w:eastAsia="맑은 고딕"/>
          <w:lang w:val="en-US" w:eastAsia="ko-KR"/>
        </w:rPr>
      </w:pPr>
      <w:r w:rsidRPr="00833CBE">
        <w:rPr>
          <w:rFonts w:eastAsia="맑은 고딕"/>
          <w:lang w:val="en-US" w:eastAsia="ko-KR"/>
        </w:rPr>
        <w:t>Since the selection of which sub-options (A-x) to support is still under discussion in RAN1, we can await RAN1's conclusion regarding the detailed content of the assistance data and the outcomes to prevent any potential duplication of efforts. Once RAN1 agrees to support a specific option and provides a detailed list of parameters to support that option, RAN2 can proceed with implementing the signaling details based on the RAN1 parameter list.</w:t>
      </w:r>
    </w:p>
    <w:p w14:paraId="33DC6B60" w14:textId="5D008FE8" w:rsidR="00D5108F" w:rsidRPr="00D44289" w:rsidRDefault="00D5108F" w:rsidP="00BE502D">
      <w:pPr>
        <w:rPr>
          <w:rFonts w:eastAsia="맑은 고딕"/>
          <w:b/>
          <w:lang w:val="en-US" w:eastAsia="ko-KR"/>
        </w:rPr>
      </w:pPr>
      <w:r>
        <w:rPr>
          <w:rFonts w:eastAsia="맑은 고딕"/>
          <w:b/>
          <w:lang w:val="en-US" w:eastAsia="ko-KR"/>
        </w:rPr>
        <w:t xml:space="preserve">Proposal. </w:t>
      </w:r>
      <w:r w:rsidR="00004BD8">
        <w:rPr>
          <w:rFonts w:eastAsia="맑은 고딕"/>
          <w:b/>
          <w:lang w:val="en-US" w:eastAsia="ko-KR"/>
        </w:rPr>
        <w:t>5</w:t>
      </w:r>
      <w:r>
        <w:rPr>
          <w:rFonts w:eastAsia="맑은 고딕"/>
          <w:b/>
          <w:lang w:val="en-US" w:eastAsia="ko-KR"/>
        </w:rPr>
        <w:t xml:space="preserve">: For performance monitoring in </w:t>
      </w:r>
      <w:r w:rsidRPr="00BE502D">
        <w:rPr>
          <w:rFonts w:eastAsia="맑은 고딕"/>
          <w:b/>
          <w:lang w:val="en-US" w:eastAsia="ko-KR"/>
        </w:rPr>
        <w:t>POS Case 1, the content of assistance data for monitoring</w:t>
      </w:r>
      <w:r w:rsidR="00D44289" w:rsidRPr="00BE502D">
        <w:rPr>
          <w:rFonts w:eastAsia="맑은 고딕"/>
          <w:b/>
          <w:lang w:val="en-US" w:eastAsia="ko-KR"/>
        </w:rPr>
        <w:t xml:space="preserve"> metric</w:t>
      </w:r>
      <w:r w:rsidRPr="00BE502D">
        <w:rPr>
          <w:rFonts w:eastAsia="맑은 고딕"/>
          <w:b/>
          <w:lang w:val="en-US" w:eastAsia="ko-KR"/>
        </w:rPr>
        <w:t xml:space="preserve"> calculation and the content of </w:t>
      </w:r>
      <w:r w:rsidR="0041747E" w:rsidRPr="00BE502D">
        <w:rPr>
          <w:rFonts w:eastAsia="맑은 고딕"/>
          <w:b/>
          <w:lang w:val="en-US" w:eastAsia="ko-KR"/>
        </w:rPr>
        <w:t>monitoring outcome</w:t>
      </w:r>
      <w:r w:rsidRPr="00BE502D">
        <w:rPr>
          <w:rFonts w:eastAsia="맑은 고딕"/>
          <w:b/>
          <w:lang w:val="en-US" w:eastAsia="ko-KR"/>
        </w:rPr>
        <w:t xml:space="preserve"> </w:t>
      </w:r>
      <w:r w:rsidR="00D44289" w:rsidRPr="00BE502D">
        <w:rPr>
          <w:rFonts w:eastAsia="맑은 고딕"/>
          <w:b/>
          <w:lang w:val="en-US" w:eastAsia="ko-KR"/>
        </w:rPr>
        <w:t>can be determined/implemented later</w:t>
      </w:r>
      <w:r w:rsidRPr="00BE502D">
        <w:rPr>
          <w:rFonts w:eastAsia="맑은 고딕"/>
          <w:b/>
          <w:lang w:val="en-US" w:eastAsia="ko-KR"/>
        </w:rPr>
        <w:t xml:space="preserve"> based </w:t>
      </w:r>
      <w:r w:rsidR="00D44289" w:rsidRPr="00BE502D">
        <w:rPr>
          <w:rFonts w:eastAsia="맑은 고딕"/>
          <w:b/>
          <w:lang w:val="en-US" w:eastAsia="ko-KR"/>
        </w:rPr>
        <w:t xml:space="preserve">on </w:t>
      </w:r>
      <w:r w:rsidRPr="00BE502D">
        <w:rPr>
          <w:rFonts w:eastAsia="맑은 고딕"/>
          <w:b/>
          <w:lang w:val="en-US" w:eastAsia="ko-KR"/>
        </w:rPr>
        <w:t>RAN1 parameter list.</w:t>
      </w:r>
    </w:p>
    <w:p w14:paraId="445D599B" w14:textId="26162D81" w:rsidR="00E517E7" w:rsidRDefault="00AC652F" w:rsidP="003F4768">
      <w:pPr>
        <w:pStyle w:val="2"/>
        <w:rPr>
          <w:rFonts w:eastAsia="맑은 고딕"/>
          <w:lang w:val="en-US" w:eastAsia="ko-KR"/>
        </w:rPr>
      </w:pPr>
      <w:r w:rsidRPr="00D44289">
        <w:rPr>
          <w:rFonts w:eastAsia="맑은 고딕" w:hint="eastAsia"/>
          <w:lang w:val="en-US" w:eastAsia="ko-KR"/>
        </w:rPr>
        <w:t>2.</w:t>
      </w:r>
      <w:r w:rsidR="006C334C">
        <w:rPr>
          <w:rFonts w:eastAsia="맑은 고딕"/>
          <w:lang w:val="en-US" w:eastAsia="ko-KR"/>
        </w:rPr>
        <w:t>3</w:t>
      </w:r>
      <w:r w:rsidR="00E517E7" w:rsidRPr="00D44289">
        <w:rPr>
          <w:rFonts w:eastAsia="맑은 고딕" w:hint="eastAsia"/>
          <w:lang w:val="en-US" w:eastAsia="ko-KR"/>
        </w:rPr>
        <w:t xml:space="preserve"> </w:t>
      </w:r>
      <w:r w:rsidRPr="00D44289">
        <w:rPr>
          <w:rFonts w:eastAsia="맑은 고딕"/>
          <w:lang w:val="en-US" w:eastAsia="ko-KR"/>
        </w:rPr>
        <w:t>Functionality management</w:t>
      </w:r>
    </w:p>
    <w:p w14:paraId="39B62083" w14:textId="563C5DF0" w:rsidR="0049229C" w:rsidRPr="00762AF2" w:rsidRDefault="0049229C" w:rsidP="0049229C">
      <w:pPr>
        <w:rPr>
          <w:lang w:eastAsia="en-US"/>
        </w:rPr>
      </w:pPr>
      <w:r w:rsidRPr="00762AF2">
        <w:rPr>
          <w:lang w:eastAsia="en-US"/>
        </w:rPr>
        <w:t xml:space="preserve">In </w:t>
      </w:r>
      <w:r w:rsidR="00100EA4">
        <w:rPr>
          <w:lang w:eastAsia="en-US"/>
        </w:rPr>
        <w:t>RAN2#125bis</w:t>
      </w:r>
      <w:r w:rsidRPr="00762AF2">
        <w:rPr>
          <w:lang w:eastAsia="en-US"/>
        </w:rPr>
        <w:t>, RAN2 agree</w:t>
      </w:r>
      <w:r w:rsidR="00100EA4">
        <w:rPr>
          <w:lang w:eastAsia="en-US"/>
        </w:rPr>
        <w:t>d</w:t>
      </w:r>
      <w:r w:rsidRPr="00762AF2">
        <w:rPr>
          <w:lang w:eastAsia="en-US"/>
        </w:rPr>
        <w:t xml:space="preserve"> the following for common LCM framework/</w:t>
      </w:r>
      <w:proofErr w:type="spellStart"/>
      <w:r w:rsidRPr="00762AF2">
        <w:rPr>
          <w:lang w:eastAsia="en-US"/>
        </w:rPr>
        <w:t>signaling</w:t>
      </w:r>
      <w:proofErr w:type="spellEnd"/>
      <w:r w:rsidRPr="00762AF2">
        <w:rPr>
          <w:lang w:eastAsia="en-US"/>
        </w:rPr>
        <w:t xml:space="preserve">.  </w:t>
      </w:r>
    </w:p>
    <w:tbl>
      <w:tblPr>
        <w:tblStyle w:val="af1"/>
        <w:tblW w:w="0" w:type="auto"/>
        <w:tblInd w:w="0" w:type="dxa"/>
        <w:tblLook w:val="04A0" w:firstRow="1" w:lastRow="0" w:firstColumn="1" w:lastColumn="0" w:noHBand="0" w:noVBand="1"/>
      </w:tblPr>
      <w:tblGrid>
        <w:gridCol w:w="9350"/>
      </w:tblGrid>
      <w:tr w:rsidR="0049229C" w:rsidRPr="00762AF2" w14:paraId="381BA09B" w14:textId="77777777" w:rsidTr="00205045">
        <w:tc>
          <w:tcPr>
            <w:tcW w:w="9350" w:type="dxa"/>
          </w:tcPr>
          <w:p w14:paraId="1B0A0E05" w14:textId="77777777" w:rsidR="0049229C" w:rsidRPr="00762AF2" w:rsidRDefault="0049229C" w:rsidP="00205045">
            <w:pPr>
              <w:rPr>
                <w:b/>
              </w:rPr>
            </w:pPr>
            <w:r w:rsidRPr="00762AF2">
              <w:rPr>
                <w:b/>
              </w:rPr>
              <w:t>Agreements:</w:t>
            </w:r>
          </w:p>
          <w:p w14:paraId="6BC893C8" w14:textId="77777777" w:rsidR="0049229C" w:rsidRPr="00762AF2" w:rsidRDefault="0049229C" w:rsidP="00205045">
            <w:r w:rsidRPr="00762AF2">
              <w:t>1</w:t>
            </w:r>
            <w:r w:rsidRPr="00762AF2">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08DA41D1" w14:textId="77777777" w:rsidR="0049229C" w:rsidRPr="00762AF2" w:rsidRDefault="0049229C" w:rsidP="00205045">
            <w:pPr>
              <w:jc w:val="both"/>
            </w:pPr>
            <w:r w:rsidRPr="00762AF2">
              <w:t>2</w:t>
            </w:r>
            <w:r w:rsidRPr="00762AF2">
              <w:tab/>
              <w:t>“UE-autonomous, UE’s decision is not reported to the network” is not considered for Rel-19</w:t>
            </w:r>
          </w:p>
        </w:tc>
      </w:tr>
    </w:tbl>
    <w:p w14:paraId="2BB2DF1C" w14:textId="660A9084" w:rsidR="0049229C" w:rsidRDefault="0049229C" w:rsidP="0049229C">
      <w:pPr>
        <w:spacing w:before="240"/>
        <w:jc w:val="both"/>
      </w:pPr>
      <w:r w:rsidRPr="00762AF2">
        <w:t>Open issue is whether/how we support “UE autonomous, decision reported to the network” and “Network decision, UE-initiated”.</w:t>
      </w:r>
      <w:r w:rsidR="00D16805">
        <w:t xml:space="preserve"> </w:t>
      </w:r>
      <w:r w:rsidRPr="00762AF2">
        <w:t xml:space="preserve">In our understanding, one difference between “UE autonomous, decision reported to the network” </w:t>
      </w:r>
      <w:r>
        <w:t xml:space="preserve">and </w:t>
      </w:r>
      <w:r w:rsidRPr="00762AF2">
        <w:t>“Network decision, UE-initiated”</w:t>
      </w:r>
      <w:r>
        <w:t xml:space="preserve"> </w:t>
      </w:r>
      <w:r w:rsidRPr="00762AF2">
        <w:t xml:space="preserve">would be who makes final decision. In case of “UE autonomous, decision reported to the network”, UE applies decision and report to </w:t>
      </w:r>
      <w:proofErr w:type="spellStart"/>
      <w:r w:rsidRPr="00762AF2">
        <w:t>gNB</w:t>
      </w:r>
      <w:proofErr w:type="spellEnd"/>
      <w:r w:rsidRPr="00762AF2">
        <w:t xml:space="preserve"> i.e. UE makes final decision, while in case of “Network decision, UE-initiated”, UE requires to get </w:t>
      </w:r>
      <w:proofErr w:type="spellStart"/>
      <w:r w:rsidRPr="00762AF2">
        <w:t>gNB</w:t>
      </w:r>
      <w:proofErr w:type="spellEnd"/>
      <w:r w:rsidRPr="00762AF2">
        <w:t xml:space="preserve"> decision to update functionality. </w:t>
      </w:r>
    </w:p>
    <w:p w14:paraId="40BFAF08" w14:textId="466B6888" w:rsidR="00D16805" w:rsidRDefault="00D16805" w:rsidP="0049229C">
      <w:pPr>
        <w:spacing w:before="240"/>
        <w:jc w:val="both"/>
      </w:pPr>
      <w:r>
        <w:t xml:space="preserve">For </w:t>
      </w:r>
      <w:r w:rsidRPr="00762AF2">
        <w:t>“UE autonomous, decision reported to the network”</w:t>
      </w:r>
      <w:r>
        <w:t>, we can consider the following scenario in the POS case 1.</w:t>
      </w:r>
    </w:p>
    <w:p w14:paraId="5D0EC74D" w14:textId="5CEF632B" w:rsidR="00D16805" w:rsidRDefault="00D16805" w:rsidP="00EE5331">
      <w:pPr>
        <w:pStyle w:val="af0"/>
        <w:numPr>
          <w:ilvl w:val="0"/>
          <w:numId w:val="5"/>
        </w:numPr>
        <w:spacing w:before="240"/>
        <w:jc w:val="both"/>
      </w:pPr>
      <w:r>
        <w:rPr>
          <w:rFonts w:eastAsia="맑은 고딕" w:hint="eastAsia"/>
          <w:lang w:eastAsia="ko-KR"/>
        </w:rPr>
        <w:t xml:space="preserve">The LMF </w:t>
      </w:r>
      <w:r>
        <w:rPr>
          <w:lang w:eastAsia="en-US"/>
        </w:rPr>
        <w:t xml:space="preserve">can request UE to estimate its location using AI/ML model via LPP </w:t>
      </w:r>
      <w:proofErr w:type="spellStart"/>
      <w:r w:rsidRPr="00DB15CB">
        <w:rPr>
          <w:i/>
          <w:lang w:eastAsia="en-US"/>
        </w:rPr>
        <w:t>RequestLocationInformation</w:t>
      </w:r>
      <w:proofErr w:type="spellEnd"/>
      <w:r>
        <w:rPr>
          <w:lang w:eastAsia="en-US"/>
        </w:rPr>
        <w:t xml:space="preserve"> message.</w:t>
      </w:r>
    </w:p>
    <w:p w14:paraId="66BC46A7" w14:textId="71C7ADE1" w:rsidR="00D16805" w:rsidRDefault="00D16805" w:rsidP="00EE5331">
      <w:pPr>
        <w:pStyle w:val="af0"/>
        <w:numPr>
          <w:ilvl w:val="0"/>
          <w:numId w:val="5"/>
        </w:numPr>
        <w:spacing w:before="240"/>
        <w:jc w:val="both"/>
      </w:pPr>
      <w:r>
        <w:rPr>
          <w:lang w:eastAsia="en-US"/>
        </w:rPr>
        <w:t>The UE performs the location estimation using AI/ML model, but the performance monitoring result can be ‘fail’.</w:t>
      </w:r>
    </w:p>
    <w:p w14:paraId="149407B7" w14:textId="21E4FF33" w:rsidR="00D16805" w:rsidRDefault="00D16805" w:rsidP="00EE5331">
      <w:pPr>
        <w:pStyle w:val="af0"/>
        <w:numPr>
          <w:ilvl w:val="0"/>
          <w:numId w:val="5"/>
        </w:numPr>
        <w:spacing w:before="240"/>
        <w:jc w:val="both"/>
      </w:pPr>
      <w:r>
        <w:rPr>
          <w:lang w:eastAsia="en-US"/>
        </w:rPr>
        <w:t xml:space="preserve">The UE </w:t>
      </w:r>
      <w:r w:rsidR="00AC53E8">
        <w:rPr>
          <w:lang w:eastAsia="en-US"/>
        </w:rPr>
        <w:t xml:space="preserve">can </w:t>
      </w:r>
      <w:r>
        <w:rPr>
          <w:lang w:eastAsia="en-US"/>
        </w:rPr>
        <w:t xml:space="preserve">determine to fall back to the legacy positioning method </w:t>
      </w:r>
      <w:r w:rsidR="005F2A3A">
        <w:rPr>
          <w:lang w:eastAsia="en-US"/>
        </w:rPr>
        <w:t xml:space="preserve">(i.e., “UE autonomous decision”) </w:t>
      </w:r>
      <w:r>
        <w:rPr>
          <w:lang w:eastAsia="en-US"/>
        </w:rPr>
        <w:t xml:space="preserve">and reports the estimated location with the </w:t>
      </w:r>
      <w:r w:rsidR="00A1331F">
        <w:rPr>
          <w:lang w:eastAsia="en-US"/>
        </w:rPr>
        <w:t xml:space="preserve">fallback </w:t>
      </w:r>
      <w:r>
        <w:rPr>
          <w:lang w:eastAsia="en-US"/>
        </w:rPr>
        <w:t>indication</w:t>
      </w:r>
      <w:r w:rsidR="005F2A3A">
        <w:rPr>
          <w:lang w:eastAsia="en-US"/>
        </w:rPr>
        <w:t xml:space="preserve"> (i.e., “report to the network”)</w:t>
      </w:r>
      <w:r>
        <w:rPr>
          <w:lang w:eastAsia="en-US"/>
        </w:rPr>
        <w:t xml:space="preserve"> </w:t>
      </w:r>
      <w:r w:rsidR="00A1331F">
        <w:rPr>
          <w:lang w:eastAsia="en-US"/>
        </w:rPr>
        <w:t xml:space="preserve">via LPP </w:t>
      </w:r>
      <w:proofErr w:type="spellStart"/>
      <w:r w:rsidR="00A1331F">
        <w:rPr>
          <w:i/>
          <w:lang w:eastAsia="en-US"/>
        </w:rPr>
        <w:t>Provide</w:t>
      </w:r>
      <w:r w:rsidR="00A1331F" w:rsidRPr="00DB15CB">
        <w:rPr>
          <w:i/>
          <w:lang w:eastAsia="en-US"/>
        </w:rPr>
        <w:t>LocationInformation</w:t>
      </w:r>
      <w:proofErr w:type="spellEnd"/>
      <w:r>
        <w:rPr>
          <w:lang w:eastAsia="en-US"/>
        </w:rPr>
        <w:t xml:space="preserve">. </w:t>
      </w:r>
    </w:p>
    <w:p w14:paraId="5066D2F5" w14:textId="409B3C76" w:rsidR="00D16805" w:rsidRDefault="00D16805" w:rsidP="00D16805">
      <w:pPr>
        <w:spacing w:before="240"/>
        <w:jc w:val="both"/>
      </w:pPr>
      <w:r>
        <w:rPr>
          <w:rFonts w:eastAsia="맑은 고딕" w:hint="eastAsia"/>
          <w:lang w:eastAsia="ko-KR"/>
        </w:rPr>
        <w:t xml:space="preserve">For </w:t>
      </w:r>
      <w:r w:rsidRPr="00762AF2">
        <w:t>“Network decision, UE-initiated”</w:t>
      </w:r>
      <w:r>
        <w:t>, we can consider the following scenario for the POS case 1.</w:t>
      </w:r>
    </w:p>
    <w:p w14:paraId="02E16710" w14:textId="77777777" w:rsidR="00D16805" w:rsidRDefault="00D16805" w:rsidP="00EE5331">
      <w:pPr>
        <w:pStyle w:val="af0"/>
        <w:numPr>
          <w:ilvl w:val="0"/>
          <w:numId w:val="6"/>
        </w:numPr>
        <w:spacing w:before="240"/>
        <w:jc w:val="both"/>
      </w:pPr>
      <w:r>
        <w:rPr>
          <w:rFonts w:eastAsia="맑은 고딕" w:hint="eastAsia"/>
          <w:lang w:eastAsia="ko-KR"/>
        </w:rPr>
        <w:t xml:space="preserve">The LMF </w:t>
      </w:r>
      <w:r>
        <w:rPr>
          <w:lang w:eastAsia="en-US"/>
        </w:rPr>
        <w:t xml:space="preserve">can request UE to estimate its location using AI/ML model via LPP </w:t>
      </w:r>
      <w:proofErr w:type="spellStart"/>
      <w:r w:rsidRPr="00DB15CB">
        <w:rPr>
          <w:i/>
          <w:lang w:eastAsia="en-US"/>
        </w:rPr>
        <w:t>RequestLocationInformation</w:t>
      </w:r>
      <w:proofErr w:type="spellEnd"/>
      <w:r>
        <w:rPr>
          <w:lang w:eastAsia="en-US"/>
        </w:rPr>
        <w:t xml:space="preserve"> message.</w:t>
      </w:r>
    </w:p>
    <w:p w14:paraId="1C3B7CCC" w14:textId="77777777" w:rsidR="00D16805" w:rsidRDefault="00D16805" w:rsidP="00EE5331">
      <w:pPr>
        <w:pStyle w:val="af0"/>
        <w:numPr>
          <w:ilvl w:val="0"/>
          <w:numId w:val="6"/>
        </w:numPr>
        <w:spacing w:before="240"/>
        <w:jc w:val="both"/>
      </w:pPr>
      <w:r>
        <w:rPr>
          <w:lang w:eastAsia="en-US"/>
        </w:rPr>
        <w:t>The UE performs the location estimation using AI/ML model, but the performance monitoring result can be ‘fail’.</w:t>
      </w:r>
    </w:p>
    <w:p w14:paraId="312F697E" w14:textId="72C813C5" w:rsidR="00D16805" w:rsidRDefault="00D16805" w:rsidP="00EE5331">
      <w:pPr>
        <w:pStyle w:val="af0"/>
        <w:numPr>
          <w:ilvl w:val="0"/>
          <w:numId w:val="6"/>
        </w:numPr>
        <w:spacing w:before="240"/>
        <w:jc w:val="both"/>
      </w:pPr>
      <w:r>
        <w:rPr>
          <w:lang w:eastAsia="en-US"/>
        </w:rPr>
        <w:t xml:space="preserve">The UE reports </w:t>
      </w:r>
      <w:r w:rsidR="005F2A3A">
        <w:rPr>
          <w:lang w:eastAsia="en-US"/>
        </w:rPr>
        <w:t xml:space="preserve">some error cause (e.g., </w:t>
      </w:r>
      <w:proofErr w:type="spellStart"/>
      <w:r w:rsidR="005F2A3A" w:rsidRPr="005F2A3A">
        <w:rPr>
          <w:i/>
          <w:lang w:eastAsia="en-US"/>
        </w:rPr>
        <w:t>performanceMonitoringFail</w:t>
      </w:r>
      <w:proofErr w:type="spellEnd"/>
      <w:r w:rsidR="005F2A3A">
        <w:rPr>
          <w:lang w:eastAsia="en-US"/>
        </w:rPr>
        <w:t xml:space="preserve">) via LPP </w:t>
      </w:r>
      <w:proofErr w:type="spellStart"/>
      <w:r w:rsidR="005F2A3A">
        <w:rPr>
          <w:i/>
          <w:lang w:eastAsia="en-US"/>
        </w:rPr>
        <w:t>Provide</w:t>
      </w:r>
      <w:r w:rsidR="005F2A3A" w:rsidRPr="00DB15CB">
        <w:rPr>
          <w:i/>
          <w:lang w:eastAsia="en-US"/>
        </w:rPr>
        <w:t>LocationInformation</w:t>
      </w:r>
      <w:proofErr w:type="spellEnd"/>
      <w:r w:rsidR="004D0281">
        <w:rPr>
          <w:lang w:eastAsia="en-US"/>
        </w:rPr>
        <w:t xml:space="preserve"> (i.e., </w:t>
      </w:r>
      <w:r w:rsidR="005F2A3A">
        <w:rPr>
          <w:lang w:eastAsia="en-US"/>
        </w:rPr>
        <w:t>“UE-initiated”</w:t>
      </w:r>
      <w:r w:rsidR="004D0281">
        <w:rPr>
          <w:lang w:eastAsia="en-US"/>
        </w:rPr>
        <w:t>)</w:t>
      </w:r>
      <w:r w:rsidR="005F2A3A">
        <w:rPr>
          <w:lang w:eastAsia="en-US"/>
        </w:rPr>
        <w:t>.</w:t>
      </w:r>
    </w:p>
    <w:p w14:paraId="2538E741" w14:textId="53412BCA" w:rsidR="005F2A3A" w:rsidRDefault="005F2A3A" w:rsidP="00EE5331">
      <w:pPr>
        <w:pStyle w:val="af0"/>
        <w:numPr>
          <w:ilvl w:val="0"/>
          <w:numId w:val="6"/>
        </w:numPr>
        <w:spacing w:before="240"/>
        <w:jc w:val="both"/>
      </w:pPr>
      <w:r>
        <w:rPr>
          <w:lang w:eastAsia="en-US"/>
        </w:rPr>
        <w:lastRenderedPageBreak/>
        <w:t xml:space="preserve">The LMF can determine to fall back to some legacy positioning method (i.e., </w:t>
      </w:r>
      <w:r w:rsidR="004D0281">
        <w:rPr>
          <w:lang w:eastAsia="en-US"/>
        </w:rPr>
        <w:t>“</w:t>
      </w:r>
      <w:r>
        <w:rPr>
          <w:lang w:eastAsia="en-US"/>
        </w:rPr>
        <w:t>NW decision</w:t>
      </w:r>
      <w:r w:rsidR="004D0281">
        <w:rPr>
          <w:lang w:eastAsia="en-US"/>
        </w:rPr>
        <w:t>”</w:t>
      </w:r>
      <w:r>
        <w:rPr>
          <w:lang w:eastAsia="en-US"/>
        </w:rPr>
        <w:t xml:space="preserve">). The LMF requests UE to estimate its location using the legacy method via LPP </w:t>
      </w:r>
      <w:proofErr w:type="spellStart"/>
      <w:r w:rsidRPr="00DB15CB">
        <w:rPr>
          <w:i/>
          <w:lang w:eastAsia="en-US"/>
        </w:rPr>
        <w:t>RequestLocationInformation</w:t>
      </w:r>
      <w:proofErr w:type="spellEnd"/>
      <w:r>
        <w:rPr>
          <w:lang w:eastAsia="en-US"/>
        </w:rPr>
        <w:t xml:space="preserve"> message.</w:t>
      </w:r>
    </w:p>
    <w:p w14:paraId="0A8D3D53" w14:textId="74ABB281" w:rsidR="005F2A3A" w:rsidRDefault="004D0281" w:rsidP="00EE5331">
      <w:pPr>
        <w:pStyle w:val="af0"/>
        <w:numPr>
          <w:ilvl w:val="0"/>
          <w:numId w:val="6"/>
        </w:numPr>
        <w:spacing w:before="240"/>
        <w:jc w:val="both"/>
      </w:pPr>
      <w:r>
        <w:rPr>
          <w:lang w:eastAsia="en-US"/>
        </w:rPr>
        <w:t xml:space="preserve">The UE reports the estimated location via LPP </w:t>
      </w:r>
      <w:proofErr w:type="spellStart"/>
      <w:r>
        <w:rPr>
          <w:i/>
          <w:lang w:eastAsia="en-US"/>
        </w:rPr>
        <w:t>Provide</w:t>
      </w:r>
      <w:r w:rsidRPr="00DB15CB">
        <w:rPr>
          <w:i/>
          <w:lang w:eastAsia="en-US"/>
        </w:rPr>
        <w:t>LocationInformation</w:t>
      </w:r>
      <w:proofErr w:type="spellEnd"/>
      <w:r>
        <w:rPr>
          <w:lang w:eastAsia="en-US"/>
        </w:rPr>
        <w:t>.</w:t>
      </w:r>
    </w:p>
    <w:p w14:paraId="08261216" w14:textId="62DDCB69" w:rsidR="0049229C" w:rsidRDefault="004D0281" w:rsidP="004D0281">
      <w:pPr>
        <w:spacing w:before="240"/>
        <w:jc w:val="both"/>
      </w:pPr>
      <w:r>
        <w:rPr>
          <w:rFonts w:hint="eastAsia"/>
        </w:rPr>
        <w:t>In</w:t>
      </w:r>
      <w:r w:rsidRPr="004D0281">
        <w:rPr>
          <w:rFonts w:hint="eastAsia"/>
        </w:rPr>
        <w:t xml:space="preserve"> th</w:t>
      </w:r>
      <w:r w:rsidRPr="004D0281">
        <w:t>e ex</w:t>
      </w:r>
      <w:r>
        <w:t>pected signalling flow above, it is</w:t>
      </w:r>
      <w:r w:rsidRPr="004D0281">
        <w:t xml:space="preserve"> assume</w:t>
      </w:r>
      <w:r>
        <w:t>d</w:t>
      </w:r>
      <w:r w:rsidRPr="004D0281">
        <w:t xml:space="preserve"> that the UE performs the mon</w:t>
      </w:r>
      <w:r>
        <w:t>itoring since both</w:t>
      </w:r>
      <w:r w:rsidRPr="004D0281">
        <w:t xml:space="preserve"> UE autonomous decision </w:t>
      </w:r>
      <w:r>
        <w:t xml:space="preserve">and initiation from UE </w:t>
      </w:r>
      <w:r w:rsidRPr="004D0281">
        <w:t xml:space="preserve">make sense </w:t>
      </w:r>
      <w:r>
        <w:t>only if</w:t>
      </w:r>
      <w:r w:rsidRPr="004D0281">
        <w:t xml:space="preserve"> </w:t>
      </w:r>
      <w:r>
        <w:t>the</w:t>
      </w:r>
      <w:r w:rsidRPr="004D0281">
        <w:t xml:space="preserve"> performance</w:t>
      </w:r>
      <w:r>
        <w:t xml:space="preserve"> monitoring is done at UE side</w:t>
      </w:r>
      <w:r w:rsidRPr="004D0281">
        <w:t>.</w:t>
      </w:r>
      <w:r>
        <w:t xml:space="preserve"> On the other hand, for </w:t>
      </w:r>
      <w:r w:rsidRPr="00762AF2">
        <w:t>“network decision, network-initiated”</w:t>
      </w:r>
      <w:r>
        <w:t xml:space="preserve">, it </w:t>
      </w:r>
      <w:r w:rsidR="002B6400">
        <w:t>is</w:t>
      </w:r>
      <w:r>
        <w:t xml:space="preserve"> more practical with LMF</w:t>
      </w:r>
      <w:r w:rsidR="002B6400">
        <w:t>-</w:t>
      </w:r>
      <w:r>
        <w:t>side</w:t>
      </w:r>
      <w:r w:rsidR="002B6400">
        <w:t xml:space="preserve"> performance monitoring</w:t>
      </w:r>
      <w:r>
        <w:t xml:space="preserve">. </w:t>
      </w:r>
    </w:p>
    <w:p w14:paraId="3847338C" w14:textId="6DBF970B" w:rsidR="004D0281" w:rsidRDefault="004D0281" w:rsidP="004D0281">
      <w:pPr>
        <w:spacing w:before="240"/>
        <w:jc w:val="both"/>
      </w:pPr>
      <w:r>
        <w:t>For the UE-side monitoring case, both “</w:t>
      </w:r>
      <w:r w:rsidRPr="00762AF2">
        <w:t>UE autonomous, decision reported to the network”</w:t>
      </w:r>
      <w:r>
        <w:t xml:space="preserve"> and </w:t>
      </w:r>
      <w:r w:rsidRPr="00762AF2">
        <w:t>“Network decision, UE-initiated”</w:t>
      </w:r>
      <w:r>
        <w:t xml:space="preserve"> can work, but the latter can bring additional delay from step4/5 in POS procedure.</w:t>
      </w:r>
      <w:r w:rsidR="00100EA4">
        <w:t xml:space="preserve"> Thus, in our view, “</w:t>
      </w:r>
      <w:r w:rsidR="00100EA4" w:rsidRPr="00762AF2">
        <w:t>UE autonomous, decision reported to the network”</w:t>
      </w:r>
      <w:r w:rsidR="00100EA4">
        <w:t xml:space="preserve"> can be prioritized over </w:t>
      </w:r>
      <w:r w:rsidR="00100EA4" w:rsidRPr="00762AF2">
        <w:t>“Network decision, UE-initiated”</w:t>
      </w:r>
      <w:r w:rsidR="00100EA4">
        <w:t>.</w:t>
      </w:r>
    </w:p>
    <w:p w14:paraId="577142D9" w14:textId="63F077AD" w:rsidR="005C53D8" w:rsidRDefault="00D902B7" w:rsidP="004D0281">
      <w:pPr>
        <w:spacing w:before="240"/>
        <w:jc w:val="both"/>
      </w:pPr>
      <w:r>
        <w:rPr>
          <w:rFonts w:eastAsia="맑은 고딕"/>
          <w:b/>
          <w:lang w:val="en-US" w:eastAsia="ko-KR"/>
        </w:rPr>
        <w:t xml:space="preserve">Observation. </w:t>
      </w:r>
      <w:r w:rsidR="00004BD8">
        <w:rPr>
          <w:rFonts w:eastAsia="맑은 고딕"/>
          <w:b/>
          <w:lang w:val="en-US" w:eastAsia="ko-KR"/>
        </w:rPr>
        <w:t>1</w:t>
      </w:r>
      <w:r w:rsidRPr="00A27DD1">
        <w:rPr>
          <w:rFonts w:eastAsia="맑은 고딕"/>
          <w:b/>
          <w:lang w:val="en-US" w:eastAsia="ko-KR"/>
        </w:rPr>
        <w:t>:</w:t>
      </w:r>
      <w:r w:rsidRPr="00A27DD1">
        <w:rPr>
          <w:rFonts w:eastAsia="맑은 고딕"/>
          <w:b/>
          <w:i/>
          <w:lang w:val="en-US" w:eastAsia="ko-KR"/>
        </w:rPr>
        <w:t xml:space="preserve"> </w:t>
      </w:r>
      <w:r w:rsidR="005C53D8" w:rsidRPr="005C53D8">
        <w:rPr>
          <w:rFonts w:eastAsia="맑은 고딕"/>
          <w:b/>
          <w:iCs/>
          <w:lang w:val="en-US" w:eastAsia="ko-KR"/>
        </w:rPr>
        <w:t>F</w:t>
      </w:r>
      <w:r w:rsidR="00E10398" w:rsidRPr="00E10398">
        <w:rPr>
          <w:rFonts w:eastAsia="맑은 고딕"/>
          <w:b/>
          <w:lang w:val="en-US" w:eastAsia="ko-KR"/>
        </w:rPr>
        <w:t xml:space="preserve">or </w:t>
      </w:r>
      <w:r w:rsidR="005C53D8">
        <w:rPr>
          <w:rFonts w:eastAsia="맑은 고딕"/>
          <w:b/>
          <w:lang w:val="en-US" w:eastAsia="ko-KR"/>
        </w:rPr>
        <w:t xml:space="preserve">POS Case 1, for </w:t>
      </w:r>
      <w:r w:rsidR="00E10398" w:rsidRPr="00E10398">
        <w:rPr>
          <w:rFonts w:eastAsia="맑은 고딕"/>
          <w:b/>
          <w:lang w:val="en-US" w:eastAsia="ko-KR"/>
        </w:rPr>
        <w:t>the functionality management,</w:t>
      </w:r>
      <w:r w:rsidR="00E10398">
        <w:rPr>
          <w:rFonts w:eastAsia="맑은 고딕"/>
          <w:b/>
          <w:lang w:val="en-US" w:eastAsia="ko-KR"/>
        </w:rPr>
        <w:t xml:space="preserve"> </w:t>
      </w:r>
      <w:r w:rsidR="00E10398" w:rsidRPr="00E10398">
        <w:rPr>
          <w:rFonts w:eastAsia="맑은 고딕" w:hint="eastAsia"/>
          <w:b/>
          <w:lang w:val="en-US" w:eastAsia="ko-KR"/>
        </w:rPr>
        <w:t>“</w:t>
      </w:r>
      <w:r w:rsidR="00E10398" w:rsidRPr="00E10398">
        <w:rPr>
          <w:rFonts w:eastAsia="맑은 고딕"/>
          <w:b/>
          <w:lang w:val="en-US" w:eastAsia="ko-KR"/>
        </w:rPr>
        <w:t>Network decision, UE-initiated”</w:t>
      </w:r>
      <w:r w:rsidR="00E10398">
        <w:rPr>
          <w:rFonts w:eastAsia="맑은 고딕"/>
          <w:b/>
          <w:lang w:val="en-US" w:eastAsia="ko-KR"/>
        </w:rPr>
        <w:t xml:space="preserve"> can lead to additional delay in positioning procedure compared to </w:t>
      </w:r>
      <w:r w:rsidR="00E10398" w:rsidRPr="00E10398">
        <w:rPr>
          <w:rFonts w:eastAsia="맑은 고딕" w:hint="eastAsia"/>
          <w:b/>
          <w:lang w:val="en-US" w:eastAsia="ko-KR"/>
        </w:rPr>
        <w:t>“</w:t>
      </w:r>
      <w:r w:rsidR="00E10398" w:rsidRPr="00E10398">
        <w:rPr>
          <w:rFonts w:eastAsia="맑은 고딕"/>
          <w:b/>
          <w:lang w:val="en-US" w:eastAsia="ko-KR"/>
        </w:rPr>
        <w:t>UE autonomous, decision reported to the network”</w:t>
      </w:r>
      <w:r w:rsidR="00E10398">
        <w:rPr>
          <w:rFonts w:eastAsia="맑은 고딕"/>
          <w:b/>
          <w:lang w:val="en-US" w:eastAsia="ko-KR"/>
        </w:rPr>
        <w:t>.</w:t>
      </w:r>
    </w:p>
    <w:p w14:paraId="0A7829F1" w14:textId="40666E25" w:rsidR="004D0281" w:rsidRPr="001F700E" w:rsidRDefault="00961AFA" w:rsidP="0049229C">
      <w:pPr>
        <w:spacing w:before="240"/>
        <w:jc w:val="both"/>
        <w:rPr>
          <w:rFonts w:eastAsia="맑은 고딕"/>
          <w:lang w:val="en-US" w:eastAsia="ko-KR"/>
        </w:rPr>
      </w:pPr>
      <w:r>
        <w:t>Based on the observation above, we would like to propose the following.</w:t>
      </w:r>
    </w:p>
    <w:p w14:paraId="21D18000" w14:textId="7BFF51D1" w:rsidR="0049229C" w:rsidRDefault="00371982" w:rsidP="00860230">
      <w:pPr>
        <w:spacing w:before="240"/>
        <w:jc w:val="both"/>
        <w:rPr>
          <w:b/>
          <w:lang w:eastAsia="en-US"/>
        </w:rPr>
      </w:pPr>
      <w:r>
        <w:rPr>
          <w:rFonts w:eastAsia="맑은 고딕"/>
          <w:b/>
          <w:lang w:val="en-US" w:eastAsia="ko-KR"/>
        </w:rPr>
        <w:t xml:space="preserve">Proposal. </w:t>
      </w:r>
      <w:r w:rsidR="0049741A">
        <w:rPr>
          <w:rFonts w:eastAsia="맑은 고딕"/>
          <w:b/>
          <w:lang w:val="en-US" w:eastAsia="ko-KR"/>
        </w:rPr>
        <w:t>6</w:t>
      </w:r>
      <w:r w:rsidR="004D0281">
        <w:rPr>
          <w:rFonts w:eastAsia="맑은 고딕"/>
          <w:b/>
          <w:lang w:val="en-US" w:eastAsia="ko-KR"/>
        </w:rPr>
        <w:t xml:space="preserve">: </w:t>
      </w:r>
      <w:r>
        <w:rPr>
          <w:rFonts w:eastAsia="맑은 고딕"/>
          <w:b/>
          <w:lang w:val="en-US" w:eastAsia="ko-KR"/>
        </w:rPr>
        <w:t xml:space="preserve">For </w:t>
      </w:r>
      <w:r w:rsidR="007056B4">
        <w:rPr>
          <w:b/>
          <w:lang w:eastAsia="en-US"/>
        </w:rPr>
        <w:t xml:space="preserve">POS </w:t>
      </w:r>
      <w:r>
        <w:rPr>
          <w:b/>
          <w:lang w:eastAsia="en-US"/>
        </w:rPr>
        <w:t>Case</w:t>
      </w:r>
      <w:r w:rsidR="00961AFA">
        <w:rPr>
          <w:b/>
          <w:lang w:eastAsia="en-US"/>
        </w:rPr>
        <w:t xml:space="preserve"> </w:t>
      </w:r>
      <w:r>
        <w:rPr>
          <w:b/>
          <w:lang w:eastAsia="en-US"/>
        </w:rPr>
        <w:t xml:space="preserve">1, </w:t>
      </w:r>
      <w:r w:rsidR="002E5854">
        <w:rPr>
          <w:rFonts w:eastAsia="맑은 고딕"/>
          <w:b/>
          <w:lang w:val="en-US" w:eastAsia="ko-KR"/>
        </w:rPr>
        <w:t xml:space="preserve">for </w:t>
      </w:r>
      <w:r w:rsidR="002E5854" w:rsidRPr="00E10398">
        <w:rPr>
          <w:rFonts w:eastAsia="맑은 고딕"/>
          <w:b/>
          <w:lang w:val="en-US" w:eastAsia="ko-KR"/>
        </w:rPr>
        <w:t>the functionality management,</w:t>
      </w:r>
      <w:r w:rsidR="002E5854">
        <w:rPr>
          <w:rFonts w:eastAsia="맑은 고딕"/>
          <w:b/>
          <w:lang w:val="en-US" w:eastAsia="ko-KR"/>
        </w:rPr>
        <w:t xml:space="preserve"> </w:t>
      </w:r>
      <w:r w:rsidR="007242E1">
        <w:rPr>
          <w:b/>
          <w:lang w:eastAsia="en-US"/>
        </w:rPr>
        <w:t>RAN2 support “</w:t>
      </w:r>
      <w:r w:rsidR="007242E1" w:rsidRPr="007242E1">
        <w:rPr>
          <w:b/>
          <w:lang w:eastAsia="en-US"/>
        </w:rPr>
        <w:t>UE autonomous, decision reported to the network</w:t>
      </w:r>
      <w:r w:rsidR="007242E1">
        <w:rPr>
          <w:b/>
          <w:lang w:eastAsia="en-US"/>
        </w:rPr>
        <w:t>”.</w:t>
      </w:r>
    </w:p>
    <w:p w14:paraId="1F4B5761" w14:textId="77777777" w:rsidR="00833CBE" w:rsidRDefault="00961AFA" w:rsidP="00860230">
      <w:pPr>
        <w:spacing w:before="240"/>
        <w:jc w:val="both"/>
      </w:pPr>
      <w:r>
        <w:t>RAN1 also discussed whether UE can make the management decision by itself or not before. However, after RAN1#118,</w:t>
      </w:r>
      <w:r w:rsidRPr="00004BD8">
        <w:t xml:space="preserve"> </w:t>
      </w:r>
      <w:r>
        <w:t>RAN1 seems to have not made any progress on this issue. Also, this issue is about overall signalling flow to support the functionality management which can be regarded as RAN2 scope. In that sense, we think RAN2 can make the decision on this issue and share our decision with RAN1 if needed.</w:t>
      </w:r>
    </w:p>
    <w:p w14:paraId="24B7190E" w14:textId="4828A111" w:rsidR="00961AFA" w:rsidRDefault="00833CBE" w:rsidP="00860230">
      <w:pPr>
        <w:spacing w:before="240"/>
        <w:jc w:val="both"/>
        <w:rPr>
          <w:b/>
          <w:lang w:eastAsia="en-US"/>
        </w:rPr>
      </w:pPr>
      <w:r w:rsidRPr="00833CBE">
        <w:t xml:space="preserve">RAN1 has previously discussed whether the UE can autonomously make management decisions or not. However, following RAN1#118, it appears that RAN1 has not made any further progress on this matter. Additionally, this issue pertains to the overall </w:t>
      </w:r>
      <w:proofErr w:type="spellStart"/>
      <w:r w:rsidRPr="00833CBE">
        <w:t>signaling</w:t>
      </w:r>
      <w:proofErr w:type="spellEnd"/>
      <w:r w:rsidRPr="00833CBE">
        <w:t xml:space="preserve"> flow supporting functionality management, which falls within the </w:t>
      </w:r>
      <w:r>
        <w:t>realm</w:t>
      </w:r>
      <w:r w:rsidRPr="00833CBE">
        <w:t xml:space="preserve"> of RAN2. In light of this, we believe that RAN2 can make a decision on this issue and, if necessary, share our decision with RAN1.</w:t>
      </w:r>
      <w:r w:rsidR="00961AFA">
        <w:br/>
      </w:r>
    </w:p>
    <w:p w14:paraId="76A4CC59" w14:textId="137D5687" w:rsidR="006E5B30" w:rsidRDefault="006E5B30" w:rsidP="006E5B30">
      <w:pPr>
        <w:pStyle w:val="2"/>
        <w:rPr>
          <w:rFonts w:eastAsia="맑은 고딕"/>
          <w:lang w:val="en-US" w:eastAsia="ko-KR"/>
        </w:rPr>
      </w:pPr>
      <w:r w:rsidRPr="006C334C">
        <w:rPr>
          <w:rFonts w:eastAsia="맑은 고딕" w:hint="eastAsia"/>
          <w:lang w:val="en-US" w:eastAsia="ko-KR"/>
        </w:rPr>
        <w:t>2.</w:t>
      </w:r>
      <w:r w:rsidR="006C334C" w:rsidRPr="006C334C">
        <w:rPr>
          <w:rFonts w:eastAsia="맑은 고딕"/>
          <w:lang w:val="en-US" w:eastAsia="ko-KR"/>
        </w:rPr>
        <w:t>4</w:t>
      </w:r>
      <w:r w:rsidRPr="006C334C">
        <w:rPr>
          <w:rFonts w:eastAsia="맑은 고딕" w:hint="eastAsia"/>
          <w:lang w:val="en-US" w:eastAsia="ko-KR"/>
        </w:rPr>
        <w:t xml:space="preserve"> </w:t>
      </w:r>
      <w:r w:rsidRPr="006C334C">
        <w:rPr>
          <w:rFonts w:eastAsia="맑은 고딕"/>
          <w:lang w:val="en-US" w:eastAsia="ko-KR"/>
        </w:rPr>
        <w:t>Fallback operation</w:t>
      </w:r>
    </w:p>
    <w:p w14:paraId="3AD19581" w14:textId="0349AC70" w:rsidR="007E1CF8" w:rsidRDefault="002E5854" w:rsidP="007E1CF8">
      <w:pPr>
        <w:spacing w:before="240"/>
        <w:jc w:val="both"/>
        <w:rPr>
          <w:rFonts w:eastAsia="맑은 고딕"/>
          <w:lang w:eastAsia="ko-KR"/>
        </w:rPr>
      </w:pPr>
      <w:r>
        <w:rPr>
          <w:rFonts w:eastAsia="맑은 고딕" w:hint="eastAsia"/>
          <w:lang w:eastAsia="ko-KR"/>
        </w:rPr>
        <w:t>D</w:t>
      </w:r>
      <w:r>
        <w:rPr>
          <w:rFonts w:eastAsia="맑은 고딕"/>
          <w:lang w:eastAsia="ko-KR"/>
        </w:rPr>
        <w:t xml:space="preserve">uring the last RAN2#129, there was the discussion on whether to support UE autonomous switching/fallback, but the decision was postponed due to the different understanding on </w:t>
      </w:r>
      <w:proofErr w:type="spellStart"/>
      <w:r w:rsidR="00833CBE">
        <w:rPr>
          <w:rFonts w:eastAsia="맑은 고딕"/>
          <w:lang w:eastAsia="ko-KR"/>
        </w:rPr>
        <w:t>on</w:t>
      </w:r>
      <w:proofErr w:type="spellEnd"/>
      <w:r w:rsidR="00833CBE">
        <w:rPr>
          <w:rFonts w:eastAsia="맑은 고딕"/>
          <w:lang w:eastAsia="ko-KR"/>
        </w:rPr>
        <w:t xml:space="preserve"> the case where</w:t>
      </w:r>
      <w:r>
        <w:rPr>
          <w:rFonts w:eastAsia="맑은 고딕"/>
          <w:lang w:eastAsia="ko-KR"/>
        </w:rPr>
        <w:t xml:space="preserve"> LMF provide</w:t>
      </w:r>
      <w:r w:rsidR="00BF761E">
        <w:rPr>
          <w:rFonts w:eastAsia="맑은 고딕"/>
          <w:lang w:eastAsia="ko-KR"/>
        </w:rPr>
        <w:t>s</w:t>
      </w:r>
      <w:r>
        <w:rPr>
          <w:rFonts w:eastAsia="맑은 고딕"/>
          <w:lang w:eastAsia="ko-KR"/>
        </w:rPr>
        <w:t xml:space="preserve"> the configuration for multiple positioning methods. </w:t>
      </w:r>
      <w:r w:rsidR="0070568D">
        <w:rPr>
          <w:rFonts w:eastAsia="맑은 고딕"/>
          <w:lang w:eastAsia="ko-KR"/>
        </w:rPr>
        <w:t>For</w:t>
      </w:r>
      <w:r>
        <w:rPr>
          <w:rFonts w:eastAsia="맑은 고딕"/>
          <w:lang w:eastAsia="ko-KR"/>
        </w:rPr>
        <w:t xml:space="preserve"> further discuss</w:t>
      </w:r>
      <w:r w:rsidR="007E1CF8">
        <w:rPr>
          <w:rFonts w:eastAsia="맑은 고딕"/>
          <w:lang w:eastAsia="ko-KR"/>
        </w:rPr>
        <w:t>i</w:t>
      </w:r>
      <w:r w:rsidR="0070568D">
        <w:rPr>
          <w:rFonts w:eastAsia="맑은 고딕"/>
          <w:lang w:eastAsia="ko-KR"/>
        </w:rPr>
        <w:t>on on</w:t>
      </w:r>
      <w:r w:rsidR="007E1CF8">
        <w:rPr>
          <w:rFonts w:eastAsia="맑은 고딕"/>
          <w:lang w:eastAsia="ko-KR"/>
        </w:rPr>
        <w:t xml:space="preserve"> the fallback</w:t>
      </w:r>
      <w:r>
        <w:rPr>
          <w:rFonts w:eastAsia="맑은 고딕"/>
          <w:lang w:eastAsia="ko-KR"/>
        </w:rPr>
        <w:t xml:space="preserve"> issue, we </w:t>
      </w:r>
      <w:r w:rsidR="007E1CF8">
        <w:rPr>
          <w:rFonts w:eastAsia="맑은 고딕"/>
          <w:lang w:eastAsia="ko-KR"/>
        </w:rPr>
        <w:t xml:space="preserve">can </w:t>
      </w:r>
      <w:r w:rsidR="0070568D">
        <w:rPr>
          <w:rFonts w:eastAsia="맑은 고딕"/>
          <w:lang w:eastAsia="ko-KR"/>
        </w:rPr>
        <w:t xml:space="preserve">first </w:t>
      </w:r>
      <w:r w:rsidR="007E1CF8">
        <w:rPr>
          <w:rFonts w:eastAsia="맑은 고딕"/>
          <w:lang w:eastAsia="ko-KR"/>
        </w:rPr>
        <w:t>review</w:t>
      </w:r>
      <w:r w:rsidR="0070568D">
        <w:rPr>
          <w:rFonts w:eastAsia="맑은 고딕"/>
          <w:lang w:eastAsia="ko-KR"/>
        </w:rPr>
        <w:t xml:space="preserve"> </w:t>
      </w:r>
      <w:r>
        <w:rPr>
          <w:rFonts w:eastAsia="맑은 고딕"/>
          <w:lang w:eastAsia="ko-KR"/>
        </w:rPr>
        <w:t>the legacy positioning procedure with</w:t>
      </w:r>
      <w:r w:rsidR="007E1CF8">
        <w:rPr>
          <w:rFonts w:eastAsia="맑은 고딕"/>
          <w:lang w:eastAsia="ko-KR"/>
        </w:rPr>
        <w:t xml:space="preserve"> UE-based mode as below.</w:t>
      </w:r>
    </w:p>
    <w:p w14:paraId="23FC0F70" w14:textId="2A2797F2" w:rsidR="007E1CF8" w:rsidRDefault="007E1CF8" w:rsidP="007E1CF8">
      <w:pPr>
        <w:spacing w:before="240"/>
        <w:jc w:val="both"/>
        <w:rPr>
          <w:rFonts w:eastAsia="맑은 고딕"/>
          <w:lang w:eastAsia="ko-KR"/>
        </w:rPr>
      </w:pPr>
      <w:r>
        <w:rPr>
          <w:rFonts w:eastAsia="맑은 고딕"/>
          <w:lang w:eastAsia="ko-KR"/>
        </w:rPr>
        <w:t>Legacy positioning procedure with UE-based mode (i.e., UE estimates</w:t>
      </w:r>
      <w:r w:rsidR="00BF761E">
        <w:rPr>
          <w:rFonts w:eastAsia="맑은 고딕"/>
          <w:lang w:eastAsia="ko-KR"/>
        </w:rPr>
        <w:t xml:space="preserve"> its location)</w:t>
      </w:r>
    </w:p>
    <w:p w14:paraId="4BFCD769" w14:textId="29A6CB8F" w:rsidR="00BF761E" w:rsidRDefault="00BF761E" w:rsidP="00BF761E">
      <w:pPr>
        <w:pStyle w:val="af0"/>
        <w:numPr>
          <w:ilvl w:val="0"/>
          <w:numId w:val="29"/>
        </w:numPr>
        <w:spacing w:before="240"/>
        <w:jc w:val="both"/>
        <w:rPr>
          <w:rFonts w:eastAsia="맑은 고딕"/>
          <w:lang w:eastAsia="ko-KR"/>
        </w:rPr>
      </w:pPr>
      <w:r>
        <w:rPr>
          <w:rFonts w:eastAsia="맑은 고딕" w:hint="eastAsia"/>
          <w:lang w:eastAsia="ko-KR"/>
        </w:rPr>
        <w:t>L</w:t>
      </w:r>
      <w:r>
        <w:rPr>
          <w:rFonts w:eastAsia="맑은 고딕"/>
          <w:lang w:eastAsia="ko-KR"/>
        </w:rPr>
        <w:t xml:space="preserve">MF can provide the assistance information for </w:t>
      </w:r>
      <w:r w:rsidR="000309EA">
        <w:rPr>
          <w:rFonts w:eastAsia="맑은 고딕"/>
          <w:lang w:eastAsia="ko-KR"/>
        </w:rPr>
        <w:t>one or more</w:t>
      </w:r>
      <w:r>
        <w:rPr>
          <w:rFonts w:eastAsia="맑은 고딕"/>
          <w:lang w:eastAsia="ko-KR"/>
        </w:rPr>
        <w:t xml:space="preserve"> positioning methods in step 3 via LPP </w:t>
      </w:r>
      <w:proofErr w:type="spellStart"/>
      <w:r>
        <w:rPr>
          <w:rFonts w:eastAsia="맑은 고딕"/>
          <w:lang w:eastAsia="ko-KR"/>
        </w:rPr>
        <w:t>ProvideAssistanceData</w:t>
      </w:r>
      <w:proofErr w:type="spellEnd"/>
    </w:p>
    <w:p w14:paraId="148FA2A7" w14:textId="77777777" w:rsidR="00F0238E" w:rsidRDefault="00BF761E" w:rsidP="00920EE2">
      <w:pPr>
        <w:pStyle w:val="af0"/>
        <w:numPr>
          <w:ilvl w:val="0"/>
          <w:numId w:val="29"/>
        </w:numPr>
        <w:spacing w:before="240"/>
        <w:jc w:val="both"/>
        <w:rPr>
          <w:rFonts w:eastAsia="맑은 고딕"/>
          <w:lang w:eastAsia="ko-KR"/>
        </w:rPr>
      </w:pPr>
      <w:r w:rsidRPr="00F0238E">
        <w:rPr>
          <w:rFonts w:eastAsia="맑은 고딕" w:hint="eastAsia"/>
          <w:lang w:eastAsia="ko-KR"/>
        </w:rPr>
        <w:t>L</w:t>
      </w:r>
      <w:r w:rsidRPr="00F0238E">
        <w:rPr>
          <w:rFonts w:eastAsia="맑은 고딕"/>
          <w:lang w:eastAsia="ko-KR"/>
        </w:rPr>
        <w:t xml:space="preserve">MF can request UE to estimate its location and report the results </w:t>
      </w:r>
      <w:r w:rsidR="00894186" w:rsidRPr="00F0238E">
        <w:rPr>
          <w:rFonts w:eastAsia="맑은 고딕"/>
          <w:lang w:eastAsia="ko-KR"/>
        </w:rPr>
        <w:t xml:space="preserve">in step 5 </w:t>
      </w:r>
      <w:r w:rsidRPr="00F0238E">
        <w:rPr>
          <w:rFonts w:eastAsia="맑은 고딕"/>
          <w:lang w:eastAsia="ko-KR"/>
        </w:rPr>
        <w:t xml:space="preserve">via LPP </w:t>
      </w:r>
      <w:proofErr w:type="spellStart"/>
      <w:r w:rsidR="00894186" w:rsidRPr="00F0238E">
        <w:rPr>
          <w:rFonts w:eastAsia="맑은 고딕"/>
          <w:lang w:eastAsia="ko-KR"/>
        </w:rPr>
        <w:t>RequestLocationInformation</w:t>
      </w:r>
      <w:proofErr w:type="spellEnd"/>
      <w:r w:rsidR="00894186" w:rsidRPr="00F0238E">
        <w:rPr>
          <w:rFonts w:eastAsia="맑은 고딕"/>
          <w:lang w:eastAsia="ko-KR"/>
        </w:rPr>
        <w:t>.</w:t>
      </w:r>
    </w:p>
    <w:p w14:paraId="1EE1D0AC" w14:textId="77777777" w:rsidR="00F0238E" w:rsidRDefault="00F0238E" w:rsidP="00F0238E">
      <w:pPr>
        <w:pStyle w:val="af0"/>
        <w:numPr>
          <w:ilvl w:val="1"/>
          <w:numId w:val="29"/>
        </w:numPr>
        <w:spacing w:before="240"/>
        <w:jc w:val="both"/>
        <w:rPr>
          <w:rFonts w:eastAsia="맑은 고딕"/>
          <w:lang w:eastAsia="ko-KR"/>
        </w:rPr>
      </w:pPr>
      <w:r>
        <w:rPr>
          <w:rFonts w:eastAsia="맑은 고딕"/>
          <w:lang w:eastAsia="ko-KR"/>
        </w:rPr>
        <w:t xml:space="preserve">Note 1: </w:t>
      </w:r>
      <w:r w:rsidR="00894186" w:rsidRPr="00F0238E">
        <w:rPr>
          <w:rFonts w:eastAsia="맑은 고딕" w:hint="eastAsia"/>
          <w:lang w:eastAsia="ko-KR"/>
        </w:rPr>
        <w:t>I</w:t>
      </w:r>
      <w:r w:rsidR="00894186" w:rsidRPr="00F0238E">
        <w:rPr>
          <w:rFonts w:eastAsia="맑은 고딕"/>
          <w:lang w:eastAsia="ko-KR"/>
        </w:rPr>
        <w:t xml:space="preserve">n the LPP </w:t>
      </w:r>
      <w:proofErr w:type="spellStart"/>
      <w:r w:rsidR="00A94BE3" w:rsidRPr="00F0238E">
        <w:rPr>
          <w:rFonts w:eastAsia="맑은 고딕"/>
          <w:lang w:eastAsia="ko-KR"/>
        </w:rPr>
        <w:t>RequestLocationInformation</w:t>
      </w:r>
      <w:proofErr w:type="spellEnd"/>
      <w:r w:rsidR="00A94BE3" w:rsidRPr="00F0238E">
        <w:rPr>
          <w:rFonts w:eastAsia="맑은 고딕"/>
          <w:lang w:eastAsia="ko-KR"/>
        </w:rPr>
        <w:t>, the LMF can just request UE to perform the location estimate with some QoS requirement on the positioning accuracy and/or delay. There is no</w:t>
      </w:r>
      <w:r w:rsidR="000309EA" w:rsidRPr="00F0238E">
        <w:rPr>
          <w:rFonts w:eastAsia="맑은 고딕"/>
          <w:lang w:eastAsia="ko-KR"/>
        </w:rPr>
        <w:t xml:space="preserve"> additional</w:t>
      </w:r>
      <w:r w:rsidR="00A94BE3" w:rsidRPr="00F0238E">
        <w:rPr>
          <w:rFonts w:eastAsia="맑은 고딕"/>
          <w:lang w:eastAsia="ko-KR"/>
        </w:rPr>
        <w:t xml:space="preserve"> information for LMF to indicate which method </w:t>
      </w:r>
      <w:r w:rsidR="000309EA" w:rsidRPr="00F0238E">
        <w:rPr>
          <w:rFonts w:eastAsia="맑은 고딕"/>
          <w:lang w:eastAsia="ko-KR"/>
        </w:rPr>
        <w:t>UE should</w:t>
      </w:r>
      <w:r w:rsidR="00A94BE3" w:rsidRPr="00F0238E">
        <w:rPr>
          <w:rFonts w:eastAsia="맑은 고딕"/>
          <w:lang w:eastAsia="ko-KR"/>
        </w:rPr>
        <w:t xml:space="preserve"> use for the estimation with UE-based mode.</w:t>
      </w:r>
    </w:p>
    <w:p w14:paraId="32FA661A" w14:textId="5880629E" w:rsidR="000309EA" w:rsidRDefault="00F0238E" w:rsidP="00F0238E">
      <w:pPr>
        <w:pStyle w:val="af0"/>
        <w:numPr>
          <w:ilvl w:val="1"/>
          <w:numId w:val="29"/>
        </w:numPr>
        <w:spacing w:before="240"/>
        <w:jc w:val="both"/>
        <w:rPr>
          <w:rFonts w:eastAsia="맑은 고딕"/>
          <w:lang w:eastAsia="ko-KR"/>
        </w:rPr>
      </w:pPr>
      <w:r>
        <w:rPr>
          <w:rFonts w:eastAsia="맑은 고딕"/>
          <w:lang w:eastAsia="ko-KR"/>
        </w:rPr>
        <w:t xml:space="preserve">Note 2: </w:t>
      </w:r>
      <w:r w:rsidR="000309EA" w:rsidRPr="00F0238E">
        <w:rPr>
          <w:rFonts w:eastAsia="맑은 고딕" w:hint="eastAsia"/>
          <w:lang w:eastAsia="ko-KR"/>
        </w:rPr>
        <w:t>I</w:t>
      </w:r>
      <w:r w:rsidR="000309EA" w:rsidRPr="00F0238E">
        <w:rPr>
          <w:rFonts w:eastAsia="맑은 고딕"/>
          <w:lang w:eastAsia="ko-KR"/>
        </w:rPr>
        <w:t>f the assistance data is provided for only one method in step 3, the UE should use that method for location estimate. Otherwise (i.e., if the assistance data is provided for multiple methods in step 3), it’s up to UE implementation how to select the method to use considering the QoS requirement from LMF.</w:t>
      </w:r>
    </w:p>
    <w:p w14:paraId="2FA7DAC2" w14:textId="50542A74" w:rsidR="00F0238E" w:rsidRDefault="00F0238E" w:rsidP="00920EE2">
      <w:pPr>
        <w:pStyle w:val="af0"/>
        <w:numPr>
          <w:ilvl w:val="0"/>
          <w:numId w:val="29"/>
        </w:numPr>
        <w:spacing w:before="240"/>
        <w:jc w:val="both"/>
        <w:rPr>
          <w:rFonts w:eastAsia="맑은 고딕"/>
          <w:lang w:eastAsia="ko-KR"/>
        </w:rPr>
      </w:pPr>
      <w:r>
        <w:rPr>
          <w:rFonts w:eastAsia="맑은 고딕" w:hint="eastAsia"/>
          <w:lang w:eastAsia="ko-KR"/>
        </w:rPr>
        <w:t>U</w:t>
      </w:r>
      <w:r>
        <w:rPr>
          <w:rFonts w:eastAsia="맑은 고딕"/>
          <w:lang w:eastAsia="ko-KR"/>
        </w:rPr>
        <w:t xml:space="preserve">E can report the estimated location to LMF via LPP </w:t>
      </w:r>
      <w:proofErr w:type="spellStart"/>
      <w:r>
        <w:rPr>
          <w:rFonts w:eastAsia="맑은 고딕"/>
          <w:lang w:eastAsia="ko-KR"/>
        </w:rPr>
        <w:t>ProvideLocationInformation</w:t>
      </w:r>
      <w:proofErr w:type="spellEnd"/>
      <w:r>
        <w:rPr>
          <w:rFonts w:eastAsia="맑은 고딕"/>
          <w:lang w:eastAsia="ko-KR"/>
        </w:rPr>
        <w:t>.</w:t>
      </w:r>
    </w:p>
    <w:p w14:paraId="47ED82ED" w14:textId="14A0A96D" w:rsidR="00F0238E" w:rsidRPr="00F0238E" w:rsidRDefault="00F0238E" w:rsidP="00F0238E">
      <w:pPr>
        <w:pStyle w:val="af0"/>
        <w:numPr>
          <w:ilvl w:val="1"/>
          <w:numId w:val="29"/>
        </w:numPr>
        <w:spacing w:before="240"/>
        <w:jc w:val="both"/>
        <w:rPr>
          <w:rFonts w:eastAsia="맑은 고딕"/>
          <w:lang w:eastAsia="ko-KR"/>
        </w:rPr>
      </w:pPr>
      <w:r>
        <w:rPr>
          <w:rFonts w:eastAsia="맑은 고딕" w:hint="eastAsia"/>
          <w:lang w:eastAsia="ko-KR"/>
        </w:rPr>
        <w:t>U</w:t>
      </w:r>
      <w:r>
        <w:rPr>
          <w:rFonts w:eastAsia="맑은 고딕"/>
          <w:lang w:eastAsia="ko-KR"/>
        </w:rPr>
        <w:t>E can indicate which method is used for the location estimate in the report.</w:t>
      </w:r>
    </w:p>
    <w:p w14:paraId="404E5C92" w14:textId="3BB74500" w:rsidR="000309EA" w:rsidRDefault="00030CD3" w:rsidP="000309EA">
      <w:pPr>
        <w:spacing w:before="240"/>
        <w:jc w:val="both"/>
        <w:rPr>
          <w:rFonts w:eastAsia="맑은 고딕"/>
          <w:lang w:eastAsia="ko-KR"/>
        </w:rPr>
      </w:pPr>
      <w:r>
        <w:rPr>
          <w:rFonts w:eastAsia="맑은 고딕"/>
          <w:lang w:eastAsia="ko-KR"/>
        </w:rPr>
        <w:t xml:space="preserve">First, for the case where the assistance data is provided only for AI/ML method in step 3, </w:t>
      </w:r>
      <w:r w:rsidR="000309EA">
        <w:rPr>
          <w:rFonts w:eastAsia="맑은 고딕"/>
          <w:lang w:eastAsia="ko-KR"/>
        </w:rPr>
        <w:t xml:space="preserve">it is clear that UE should use AI/ML method </w:t>
      </w:r>
      <w:r w:rsidR="00F0238E">
        <w:rPr>
          <w:rFonts w:eastAsia="맑은 고딕"/>
          <w:lang w:eastAsia="ko-KR"/>
        </w:rPr>
        <w:t xml:space="preserve">for location estimate </w:t>
      </w:r>
      <w:r>
        <w:rPr>
          <w:rFonts w:eastAsia="맑은 고딕"/>
          <w:lang w:eastAsia="ko-KR"/>
        </w:rPr>
        <w:t>based on the Note 2 above. Therefore, we would like to propose the following.</w:t>
      </w:r>
    </w:p>
    <w:p w14:paraId="0408AC83" w14:textId="396F2F7E" w:rsidR="00F0238E" w:rsidRDefault="00F0238E" w:rsidP="00F0238E">
      <w:pPr>
        <w:spacing w:before="240"/>
        <w:jc w:val="both"/>
        <w:rPr>
          <w:b/>
          <w:lang w:eastAsia="en-US"/>
        </w:rPr>
      </w:pPr>
      <w:r>
        <w:rPr>
          <w:rFonts w:eastAsia="맑은 고딕"/>
          <w:b/>
          <w:lang w:val="en-US" w:eastAsia="ko-KR"/>
        </w:rPr>
        <w:t xml:space="preserve">Proposal. </w:t>
      </w:r>
      <w:r w:rsidR="0049741A">
        <w:rPr>
          <w:rFonts w:eastAsia="맑은 고딕"/>
          <w:b/>
          <w:lang w:val="en-US" w:eastAsia="ko-KR"/>
        </w:rPr>
        <w:t>7</w:t>
      </w:r>
      <w:r>
        <w:rPr>
          <w:rFonts w:eastAsia="맑은 고딕"/>
          <w:b/>
          <w:lang w:val="en-US" w:eastAsia="ko-KR"/>
        </w:rPr>
        <w:t xml:space="preserve">: For </w:t>
      </w:r>
      <w:r>
        <w:rPr>
          <w:b/>
          <w:lang w:eastAsia="en-US"/>
        </w:rPr>
        <w:t xml:space="preserve">POS Case 1, if the assistance data is provided only for AI/ML method in step 3, the LMF can request UE to perform location estimate as in legacy (i.e., without any new indication for AI/ML) in step 5. Then, </w:t>
      </w:r>
      <w:r>
        <w:rPr>
          <w:b/>
          <w:lang w:eastAsia="en-US"/>
        </w:rPr>
        <w:lastRenderedPageBreak/>
        <w:t>UE shall return a location estimate based on AI/ML method if possible, or indicate a location error if not possible. I.e., Any kinds of switching &amp; fallback are not allowed</w:t>
      </w:r>
      <w:r w:rsidR="009B776E">
        <w:rPr>
          <w:b/>
          <w:lang w:eastAsia="en-US"/>
        </w:rPr>
        <w:t xml:space="preserve"> if LMF provides only AI/ML method</w:t>
      </w:r>
      <w:r>
        <w:rPr>
          <w:b/>
          <w:lang w:eastAsia="en-US"/>
        </w:rPr>
        <w:t>.</w:t>
      </w:r>
    </w:p>
    <w:p w14:paraId="7E772A75" w14:textId="71BB06F7" w:rsidR="002E34A9" w:rsidRDefault="00F0238E" w:rsidP="002E34A9">
      <w:pPr>
        <w:spacing w:before="240"/>
        <w:jc w:val="both"/>
        <w:rPr>
          <w:rFonts w:eastAsia="맑은 고딕"/>
          <w:lang w:eastAsia="ko-KR"/>
        </w:rPr>
      </w:pPr>
      <w:r>
        <w:rPr>
          <w:rFonts w:eastAsia="맑은 고딕" w:hint="eastAsia"/>
          <w:lang w:eastAsia="ko-KR"/>
        </w:rPr>
        <w:t>N</w:t>
      </w:r>
      <w:r>
        <w:rPr>
          <w:rFonts w:eastAsia="맑은 고딕"/>
          <w:lang w:eastAsia="ko-KR"/>
        </w:rPr>
        <w:t xml:space="preserve">ow let’s </w:t>
      </w:r>
      <w:r w:rsidR="00030CD3">
        <w:rPr>
          <w:rFonts w:eastAsia="맑은 고딕"/>
          <w:lang w:eastAsia="ko-KR"/>
        </w:rPr>
        <w:t>consider the scenario where</w:t>
      </w:r>
      <w:r>
        <w:rPr>
          <w:rFonts w:eastAsia="맑은 고딕"/>
          <w:lang w:eastAsia="ko-KR"/>
        </w:rPr>
        <w:t xml:space="preserve"> the assistance data is provided for multiple methods including AI/ML method in step 3. If we follow the legacy procedure above, LMF </w:t>
      </w:r>
      <w:proofErr w:type="spellStart"/>
      <w:r>
        <w:rPr>
          <w:rFonts w:eastAsia="맑은 고딕"/>
          <w:lang w:eastAsia="ko-KR"/>
        </w:rPr>
        <w:t>can not</w:t>
      </w:r>
      <w:proofErr w:type="spellEnd"/>
      <w:r>
        <w:rPr>
          <w:rFonts w:eastAsia="맑은 고딕"/>
          <w:lang w:eastAsia="ko-KR"/>
        </w:rPr>
        <w:t xml:space="preserve"> configure UE to use AI/ML method via LPP </w:t>
      </w:r>
      <w:proofErr w:type="spellStart"/>
      <w:r w:rsidRPr="00F0238E">
        <w:rPr>
          <w:rFonts w:eastAsia="맑은 고딕"/>
          <w:i/>
          <w:iCs/>
          <w:lang w:eastAsia="ko-KR"/>
        </w:rPr>
        <w:t>RequestLocationInformation</w:t>
      </w:r>
      <w:proofErr w:type="spellEnd"/>
      <w:r>
        <w:rPr>
          <w:rFonts w:eastAsia="맑은 고딕"/>
          <w:lang w:eastAsia="ko-KR"/>
        </w:rPr>
        <w:t xml:space="preserve"> and it is up to UE implementation which method to use for location estimate. </w:t>
      </w:r>
      <w:r w:rsidR="004C47BC">
        <w:rPr>
          <w:rFonts w:eastAsia="맑은 고딕"/>
          <w:lang w:eastAsia="ko-KR"/>
        </w:rPr>
        <w:t>I.e., UE autonomous switching (or selection) is allowed.</w:t>
      </w:r>
      <w:r w:rsidR="002E34A9">
        <w:rPr>
          <w:rFonts w:eastAsia="맑은 고딕"/>
          <w:lang w:eastAsia="ko-KR"/>
        </w:rPr>
        <w:t xml:space="preserve"> This also </w:t>
      </w:r>
      <w:r w:rsidR="001000F3">
        <w:rPr>
          <w:rFonts w:eastAsia="맑은 고딕"/>
          <w:lang w:eastAsia="ko-KR"/>
        </w:rPr>
        <w:t xml:space="preserve">means that LMF does not have any controllability on the use of AI/ML method, which can be also understood as LMF-based functionality management </w:t>
      </w:r>
      <w:r w:rsidR="002E34A9">
        <w:rPr>
          <w:rFonts w:eastAsia="맑은 고딕"/>
          <w:lang w:eastAsia="ko-KR"/>
        </w:rPr>
        <w:t xml:space="preserve">is not supported. </w:t>
      </w:r>
    </w:p>
    <w:p w14:paraId="2F072678" w14:textId="3B521A5B" w:rsidR="00833CBE" w:rsidRPr="002E34A9" w:rsidRDefault="00833CBE" w:rsidP="002E34A9">
      <w:pPr>
        <w:spacing w:before="240"/>
        <w:jc w:val="both"/>
        <w:rPr>
          <w:rFonts w:eastAsia="맑은 고딕"/>
          <w:lang w:eastAsia="ko-KR"/>
        </w:rPr>
      </w:pPr>
      <w:r w:rsidRPr="00833CBE">
        <w:rPr>
          <w:rFonts w:eastAsia="맑은 고딕"/>
          <w:lang w:eastAsia="ko-KR"/>
        </w:rPr>
        <w:t xml:space="preserve">Now, let us consider the scenario where assistance data is provided for multiple methods, including the AI/ML method, in step 3. If we adhere to the legacy procedure outlined above, the LMF cannot configure the UE to </w:t>
      </w:r>
      <w:r>
        <w:rPr>
          <w:rFonts w:eastAsia="맑은 고딕"/>
          <w:lang w:eastAsia="ko-KR"/>
        </w:rPr>
        <w:t>use</w:t>
      </w:r>
      <w:r w:rsidRPr="00833CBE">
        <w:rPr>
          <w:rFonts w:eastAsia="맑은 고딕"/>
          <w:lang w:eastAsia="ko-KR"/>
        </w:rPr>
        <w:t xml:space="preserve"> the AI/ML method via LPP </w:t>
      </w:r>
      <w:proofErr w:type="spellStart"/>
      <w:r w:rsidRPr="00657452">
        <w:rPr>
          <w:rFonts w:eastAsia="맑은 고딕"/>
          <w:i/>
          <w:iCs/>
          <w:lang w:eastAsia="ko-KR"/>
        </w:rPr>
        <w:t>RequestLocationInformation</w:t>
      </w:r>
      <w:proofErr w:type="spellEnd"/>
      <w:r w:rsidRPr="00833CBE">
        <w:rPr>
          <w:rFonts w:eastAsia="맑은 고딕"/>
          <w:lang w:eastAsia="ko-KR"/>
        </w:rPr>
        <w:t xml:space="preserve">, leaving it up to the UE's implementation to decide which method to employ for location estimation. In other words, UE autonomous switching (or selection) is permitted. This also implies that the LMF </w:t>
      </w:r>
      <w:r>
        <w:rPr>
          <w:rFonts w:eastAsia="맑은 고딕"/>
          <w:lang w:eastAsia="ko-KR"/>
        </w:rPr>
        <w:t>does not have any controllability on the use</w:t>
      </w:r>
      <w:r w:rsidRPr="00833CBE">
        <w:rPr>
          <w:rFonts w:eastAsia="맑은 고딕"/>
          <w:lang w:eastAsia="ko-KR"/>
        </w:rPr>
        <w:t xml:space="preserve"> of the AI/ML method, which can be interpreted as indicating that LMF-based functionality management is not supported.</w:t>
      </w:r>
    </w:p>
    <w:p w14:paraId="52C1416D" w14:textId="0B994554" w:rsidR="002E34A9" w:rsidRPr="00F0238E" w:rsidRDefault="002E34A9" w:rsidP="002E34A9">
      <w:pPr>
        <w:spacing w:before="240"/>
        <w:jc w:val="both"/>
        <w:rPr>
          <w:rFonts w:eastAsia="맑은 고딕"/>
          <w:lang w:eastAsia="ko-KR"/>
        </w:rPr>
      </w:pPr>
      <w:r>
        <w:rPr>
          <w:rFonts w:eastAsia="맑은 고딕"/>
          <w:b/>
          <w:lang w:val="en-US" w:eastAsia="ko-KR"/>
        </w:rPr>
        <w:t>Observation. 2</w:t>
      </w:r>
      <w:r w:rsidRPr="00A27DD1">
        <w:rPr>
          <w:rFonts w:eastAsia="맑은 고딕"/>
          <w:b/>
          <w:lang w:val="en-US" w:eastAsia="ko-KR"/>
        </w:rPr>
        <w:t>:</w:t>
      </w:r>
      <w:r>
        <w:rPr>
          <w:rFonts w:eastAsia="맑은 고딕"/>
          <w:b/>
          <w:lang w:val="en-US" w:eastAsia="ko-KR"/>
        </w:rPr>
        <w:t xml:space="preserve"> With the legacy LPP procedure, if the assistance data is provided for multiple methods including AI/ML method in step 3, </w:t>
      </w:r>
      <w:r w:rsidRPr="004C47BC">
        <w:rPr>
          <w:rFonts w:eastAsia="맑은 고딕"/>
          <w:b/>
          <w:lang w:val="en-US" w:eastAsia="ko-KR"/>
        </w:rPr>
        <w:t xml:space="preserve">it is up to UE implementation </w:t>
      </w:r>
      <w:r>
        <w:rPr>
          <w:rFonts w:eastAsia="맑은 고딕"/>
          <w:b/>
          <w:lang w:val="en-US" w:eastAsia="ko-KR"/>
        </w:rPr>
        <w:t>whether to use AI/ML method or not</w:t>
      </w:r>
      <w:r w:rsidRPr="004C47BC">
        <w:rPr>
          <w:rFonts w:eastAsia="맑은 고딕"/>
          <w:b/>
          <w:lang w:val="en-US" w:eastAsia="ko-KR"/>
        </w:rPr>
        <w:t xml:space="preserve"> </w:t>
      </w:r>
      <w:r>
        <w:rPr>
          <w:rFonts w:eastAsia="맑은 고딕"/>
          <w:b/>
          <w:lang w:val="en-US" w:eastAsia="ko-KR"/>
        </w:rPr>
        <w:t xml:space="preserve">when LMF requests location estimate. I.e., LMF-based functionality management is not supported and </w:t>
      </w:r>
      <w:r w:rsidRPr="004C47BC">
        <w:rPr>
          <w:rFonts w:eastAsia="맑은 고딕"/>
          <w:b/>
          <w:lang w:val="en-US" w:eastAsia="ko-KR"/>
        </w:rPr>
        <w:t>UE autonomous switching (or selection) is allowed.</w:t>
      </w:r>
    </w:p>
    <w:p w14:paraId="1C59CE5E" w14:textId="5E7160A0" w:rsidR="0080230F" w:rsidRDefault="0080230F" w:rsidP="004C47BC">
      <w:pPr>
        <w:tabs>
          <w:tab w:val="left" w:pos="1501"/>
        </w:tabs>
        <w:spacing w:before="240"/>
        <w:jc w:val="both"/>
      </w:pPr>
      <w:r w:rsidRPr="0080230F">
        <w:t xml:space="preserve">However, given that we have already agreed to support "network decision, network-initiated" as the baseline for functionality management, there needs to be some enhancement to enable LMF-based functionality management. Firstly, for activating the AI/ML method, the LMF should have the capability to configure the UE to prioritize the use of the AI/ML method over other methods for location estimation. Subsequently, the UE can attempt to estimate the location using the AI/ML method and report the results if available. If not, the UE can </w:t>
      </w:r>
      <w:r>
        <w:t>fallback</w:t>
      </w:r>
      <w:r w:rsidRPr="0080230F">
        <w:t xml:space="preserve"> to </w:t>
      </w:r>
      <w:r>
        <w:t>any</w:t>
      </w:r>
      <w:r w:rsidRPr="0080230F">
        <w:t xml:space="preserve"> non-AI method and return location estimates based on that. By adopting this approach, we can also support "UE autonomous, decision reported to the network," as proposed </w:t>
      </w:r>
      <w:r>
        <w:t>in P6 above</w:t>
      </w:r>
      <w:r w:rsidRPr="0080230F">
        <w:t>.</w:t>
      </w:r>
    </w:p>
    <w:p w14:paraId="7A104925" w14:textId="49A09139" w:rsidR="0049741A" w:rsidRDefault="00030CD3" w:rsidP="0049741A">
      <w:pPr>
        <w:spacing w:before="240"/>
        <w:jc w:val="both"/>
        <w:rPr>
          <w:b/>
          <w:lang w:eastAsia="en-US"/>
        </w:rPr>
      </w:pPr>
      <w:r>
        <w:t xml:space="preserve"> </w:t>
      </w:r>
      <w:r w:rsidR="0049741A">
        <w:rPr>
          <w:rFonts w:eastAsia="맑은 고딕"/>
          <w:b/>
          <w:lang w:val="en-US" w:eastAsia="ko-KR"/>
        </w:rPr>
        <w:t xml:space="preserve">Proposal. 8: For </w:t>
      </w:r>
      <w:r w:rsidR="0049741A">
        <w:rPr>
          <w:b/>
          <w:lang w:eastAsia="en-US"/>
        </w:rPr>
        <w:t xml:space="preserve">POS Case 1, if the assistance data is provided for multiple methods including AI/ML method in step 3, LMF can </w:t>
      </w:r>
      <w:r w:rsidR="006C334C">
        <w:rPr>
          <w:b/>
          <w:lang w:eastAsia="en-US"/>
        </w:rPr>
        <w:t>indicate</w:t>
      </w:r>
      <w:r w:rsidR="0049741A">
        <w:rPr>
          <w:b/>
          <w:lang w:eastAsia="en-US"/>
        </w:rPr>
        <w:t xml:space="preserve"> UE to prioritize AI/ML method for location estimate in step 5. Then, UE </w:t>
      </w:r>
      <w:r w:rsidR="0049741A" w:rsidRPr="00F877EE">
        <w:rPr>
          <w:b/>
          <w:lang w:eastAsia="en-US"/>
        </w:rPr>
        <w:t>shall return a location estimate based on AI</w:t>
      </w:r>
      <w:r w:rsidR="0049741A">
        <w:rPr>
          <w:b/>
          <w:lang w:eastAsia="en-US"/>
        </w:rPr>
        <w:t>/ML method</w:t>
      </w:r>
      <w:r w:rsidR="0049741A" w:rsidRPr="00F877EE">
        <w:rPr>
          <w:b/>
          <w:lang w:eastAsia="en-US"/>
        </w:rPr>
        <w:t xml:space="preserve"> if possible, or instead return location estimates based on </w:t>
      </w:r>
      <w:r w:rsidR="0049741A">
        <w:rPr>
          <w:b/>
          <w:lang w:eastAsia="en-US"/>
        </w:rPr>
        <w:t xml:space="preserve">other </w:t>
      </w:r>
      <w:r w:rsidR="0049741A" w:rsidRPr="00F877EE">
        <w:rPr>
          <w:b/>
          <w:lang w:eastAsia="en-US"/>
        </w:rPr>
        <w:t>available position methods</w:t>
      </w:r>
      <w:r w:rsidR="0049741A">
        <w:rPr>
          <w:b/>
          <w:lang w:eastAsia="en-US"/>
        </w:rPr>
        <w:t>. I.e., UE autonomous fallback can be supported</w:t>
      </w:r>
      <w:r w:rsidR="009B776E">
        <w:rPr>
          <w:b/>
          <w:lang w:eastAsia="en-US"/>
        </w:rPr>
        <w:t xml:space="preserve"> if LMF provides multiple methods including AI/ML method</w:t>
      </w:r>
      <w:r w:rsidR="0049741A">
        <w:rPr>
          <w:b/>
          <w:lang w:eastAsia="en-US"/>
        </w:rPr>
        <w:t xml:space="preserve">. </w:t>
      </w:r>
    </w:p>
    <w:p w14:paraId="40990906" w14:textId="39ECEC41" w:rsidR="006C334C" w:rsidRDefault="006C334C" w:rsidP="006C334C">
      <w:pPr>
        <w:tabs>
          <w:tab w:val="left" w:pos="1501"/>
        </w:tabs>
        <w:spacing w:before="240"/>
        <w:jc w:val="both"/>
      </w:pPr>
      <w:r>
        <w:rPr>
          <w:rFonts w:eastAsia="맑은 고딕" w:hint="eastAsia"/>
          <w:lang w:eastAsia="ko-KR"/>
        </w:rPr>
        <w:t>N</w:t>
      </w:r>
      <w:r>
        <w:rPr>
          <w:rFonts w:eastAsia="맑은 고딕"/>
          <w:lang w:eastAsia="ko-KR"/>
        </w:rPr>
        <w:t xml:space="preserve">ext, for deactivation of AI/ML method, </w:t>
      </w:r>
      <w:r>
        <w:t xml:space="preserve">LMF should be able to configure UE not to use AI/ML method (i.e., fallback to non-AI method) for location estimate. Then, UE can try to estimate the location using one of the non-AI methods and </w:t>
      </w:r>
      <w:r w:rsidRPr="00030CD3">
        <w:t xml:space="preserve">return location estimates based on </w:t>
      </w:r>
      <w:r>
        <w:t xml:space="preserve">it. </w:t>
      </w:r>
    </w:p>
    <w:p w14:paraId="44C7E8C8" w14:textId="2EE23A0E" w:rsidR="006C334C" w:rsidRDefault="006C334C" w:rsidP="006C334C">
      <w:pPr>
        <w:spacing w:before="240"/>
        <w:jc w:val="both"/>
        <w:rPr>
          <w:b/>
          <w:lang w:eastAsia="en-US"/>
        </w:rPr>
      </w:pPr>
      <w:r>
        <w:rPr>
          <w:rFonts w:eastAsia="맑은 고딕"/>
          <w:b/>
          <w:lang w:val="en-US" w:eastAsia="ko-KR"/>
        </w:rPr>
        <w:t xml:space="preserve">Proposal. 9: For </w:t>
      </w:r>
      <w:r>
        <w:rPr>
          <w:b/>
          <w:lang w:eastAsia="en-US"/>
        </w:rPr>
        <w:t xml:space="preserve">POS Case 1, if the assistance data is provided for multiple methods including AI/ML method in step 3, LMF can request UE to fallback to non-AI/ML method for location estimate in step 5. Then, UE </w:t>
      </w:r>
      <w:r w:rsidRPr="00F877EE">
        <w:rPr>
          <w:b/>
          <w:lang w:eastAsia="en-US"/>
        </w:rPr>
        <w:t xml:space="preserve">shall return a location estimate based on </w:t>
      </w:r>
      <w:r>
        <w:rPr>
          <w:b/>
          <w:lang w:eastAsia="en-US"/>
        </w:rPr>
        <w:t>non-</w:t>
      </w:r>
      <w:r w:rsidRPr="00F877EE">
        <w:rPr>
          <w:b/>
          <w:lang w:eastAsia="en-US"/>
        </w:rPr>
        <w:t>AI</w:t>
      </w:r>
      <w:r>
        <w:rPr>
          <w:b/>
          <w:lang w:eastAsia="en-US"/>
        </w:rPr>
        <w:t>/ML method</w:t>
      </w:r>
      <w:r w:rsidRPr="00F877EE">
        <w:rPr>
          <w:b/>
          <w:lang w:eastAsia="en-US"/>
        </w:rPr>
        <w:t xml:space="preserve"> if possible, </w:t>
      </w:r>
      <w:r>
        <w:rPr>
          <w:b/>
          <w:lang w:eastAsia="en-US"/>
        </w:rPr>
        <w:t xml:space="preserve">or indicate a location error if not possible. I.e., LMF-based fallback can be supported. </w:t>
      </w:r>
    </w:p>
    <w:p w14:paraId="37DA0693" w14:textId="058EB881" w:rsidR="00657452" w:rsidRPr="00657452" w:rsidRDefault="00657452" w:rsidP="006C334C">
      <w:pPr>
        <w:spacing w:before="240"/>
        <w:jc w:val="both"/>
        <w:rPr>
          <w:rFonts w:eastAsia="맑은 고딕" w:hint="eastAsia"/>
          <w:bCs/>
          <w:lang w:eastAsia="ko-KR"/>
        </w:rPr>
      </w:pPr>
      <w:r>
        <w:rPr>
          <w:rFonts w:eastAsia="맑은 고딕"/>
          <w:bCs/>
          <w:lang w:eastAsia="ko-KR"/>
        </w:rPr>
        <w:t xml:space="preserve">One might </w:t>
      </w:r>
      <w:r w:rsidR="00DE1011">
        <w:rPr>
          <w:rFonts w:eastAsia="맑은 고딕"/>
          <w:bCs/>
          <w:lang w:eastAsia="ko-KR"/>
        </w:rPr>
        <w:t>argue</w:t>
      </w:r>
      <w:r>
        <w:rPr>
          <w:rFonts w:eastAsia="맑은 고딕"/>
          <w:bCs/>
          <w:lang w:eastAsia="ko-KR"/>
        </w:rPr>
        <w:t xml:space="preserve"> that LMF can indicate the fallback by releasing the assistance data </w:t>
      </w:r>
      <w:r w:rsidR="00365296">
        <w:rPr>
          <w:rFonts w:eastAsia="맑은 고딕"/>
          <w:bCs/>
          <w:lang w:eastAsia="ko-KR"/>
        </w:rPr>
        <w:t xml:space="preserve">for AI/ML method </w:t>
      </w:r>
      <w:r w:rsidR="00DE1011">
        <w:rPr>
          <w:rFonts w:eastAsia="맑은 고딕"/>
          <w:bCs/>
          <w:lang w:eastAsia="ko-KR"/>
        </w:rPr>
        <w:t>via</w:t>
      </w:r>
      <w:r>
        <w:rPr>
          <w:rFonts w:eastAsia="맑은 고딕"/>
          <w:bCs/>
          <w:lang w:eastAsia="ko-KR"/>
        </w:rPr>
        <w:t xml:space="preserve"> LPP </w:t>
      </w:r>
      <w:proofErr w:type="spellStart"/>
      <w:r w:rsidRPr="00657452">
        <w:rPr>
          <w:rFonts w:eastAsia="맑은 고딕"/>
          <w:bCs/>
          <w:i/>
          <w:iCs/>
          <w:lang w:eastAsia="ko-KR"/>
        </w:rPr>
        <w:t>ProvideAssistanceData</w:t>
      </w:r>
      <w:proofErr w:type="spellEnd"/>
      <w:r>
        <w:rPr>
          <w:rFonts w:eastAsia="맑은 고딕"/>
          <w:bCs/>
          <w:lang w:eastAsia="ko-KR"/>
        </w:rPr>
        <w:t xml:space="preserve"> message. However, in that </w:t>
      </w:r>
      <w:r w:rsidR="00DE1011">
        <w:rPr>
          <w:rFonts w:eastAsia="맑은 고딕"/>
          <w:bCs/>
          <w:lang w:eastAsia="ko-KR"/>
        </w:rPr>
        <w:t>case</w:t>
      </w:r>
      <w:r>
        <w:rPr>
          <w:rFonts w:eastAsia="맑은 고딕"/>
          <w:bCs/>
          <w:lang w:eastAsia="ko-KR"/>
        </w:rPr>
        <w:t xml:space="preserve">, </w:t>
      </w:r>
      <w:r w:rsidR="00365296" w:rsidRPr="00365296">
        <w:rPr>
          <w:rFonts w:eastAsia="맑은 고딕"/>
          <w:bCs/>
          <w:lang w:eastAsia="ko-KR"/>
        </w:rPr>
        <w:t>LMF would have to send two consecutive LPP messages</w:t>
      </w:r>
      <w:r w:rsidR="00365296">
        <w:rPr>
          <w:rFonts w:eastAsia="맑은 고딕"/>
          <w:bCs/>
          <w:lang w:eastAsia="ko-KR"/>
        </w:rPr>
        <w:t xml:space="preserve"> (i.e., LPP </w:t>
      </w:r>
      <w:proofErr w:type="spellStart"/>
      <w:r w:rsidR="00365296" w:rsidRPr="00365296">
        <w:rPr>
          <w:rFonts w:eastAsia="맑은 고딕"/>
          <w:bCs/>
          <w:i/>
          <w:iCs/>
          <w:lang w:eastAsia="ko-KR"/>
        </w:rPr>
        <w:t>ProvideAssistanceData</w:t>
      </w:r>
      <w:proofErr w:type="spellEnd"/>
      <w:r w:rsidR="00365296">
        <w:rPr>
          <w:rFonts w:eastAsia="맑은 고딕"/>
          <w:bCs/>
          <w:lang w:eastAsia="ko-KR"/>
        </w:rPr>
        <w:t xml:space="preserve"> and LPP </w:t>
      </w:r>
      <w:proofErr w:type="spellStart"/>
      <w:r w:rsidR="00365296" w:rsidRPr="00365296">
        <w:rPr>
          <w:rFonts w:eastAsia="맑은 고딕"/>
          <w:bCs/>
          <w:i/>
          <w:iCs/>
          <w:lang w:eastAsia="ko-KR"/>
        </w:rPr>
        <w:t>RequestLocationInformation</w:t>
      </w:r>
      <w:proofErr w:type="spellEnd"/>
      <w:r w:rsidR="00365296">
        <w:rPr>
          <w:rFonts w:eastAsia="맑은 고딕"/>
          <w:bCs/>
          <w:lang w:eastAsia="ko-KR"/>
        </w:rPr>
        <w:t>)</w:t>
      </w:r>
      <w:r w:rsidR="00365296" w:rsidRPr="00365296">
        <w:rPr>
          <w:rFonts w:eastAsia="맑은 고딕"/>
          <w:bCs/>
          <w:lang w:eastAsia="ko-KR"/>
        </w:rPr>
        <w:t xml:space="preserve"> every time it </w:t>
      </w:r>
      <w:r w:rsidR="00365296">
        <w:rPr>
          <w:rFonts w:eastAsia="맑은 고딕"/>
          <w:bCs/>
          <w:lang w:eastAsia="ko-KR"/>
        </w:rPr>
        <w:t>makes the functionality management decision (i.e., activate</w:t>
      </w:r>
      <w:r w:rsidR="00DE1011">
        <w:rPr>
          <w:rFonts w:eastAsia="맑은 고딕"/>
          <w:bCs/>
          <w:lang w:eastAsia="ko-KR"/>
        </w:rPr>
        <w:t>/</w:t>
      </w:r>
      <w:r w:rsidR="00365296">
        <w:rPr>
          <w:rFonts w:eastAsia="맑은 고딕"/>
          <w:bCs/>
          <w:lang w:eastAsia="ko-KR"/>
        </w:rPr>
        <w:t>deactivate)</w:t>
      </w:r>
      <w:r w:rsidR="00F27C2E">
        <w:rPr>
          <w:rFonts w:eastAsia="맑은 고딕"/>
          <w:bCs/>
          <w:lang w:eastAsia="ko-KR"/>
        </w:rPr>
        <w:t>, which</w:t>
      </w:r>
      <w:r w:rsidR="00365296">
        <w:rPr>
          <w:rFonts w:eastAsia="맑은 고딕"/>
          <w:bCs/>
          <w:lang w:eastAsia="ko-KR"/>
        </w:rPr>
        <w:t xml:space="preserve"> </w:t>
      </w:r>
      <w:r w:rsidR="00F27C2E">
        <w:rPr>
          <w:rFonts w:eastAsia="맑은 고딕"/>
          <w:bCs/>
          <w:lang w:eastAsia="ko-KR"/>
        </w:rPr>
        <w:t>appears</w:t>
      </w:r>
      <w:r w:rsidR="00365296">
        <w:rPr>
          <w:rFonts w:eastAsia="맑은 고딕"/>
          <w:bCs/>
          <w:lang w:eastAsia="ko-KR"/>
        </w:rPr>
        <w:t xml:space="preserve"> </w:t>
      </w:r>
      <w:r w:rsidR="00F27C2E">
        <w:rPr>
          <w:rFonts w:eastAsia="맑은 고딕"/>
          <w:bCs/>
          <w:lang w:eastAsia="ko-KR"/>
        </w:rPr>
        <w:t>highly</w:t>
      </w:r>
      <w:r w:rsidR="00365296">
        <w:rPr>
          <w:rFonts w:eastAsia="맑은 고딕"/>
          <w:bCs/>
          <w:lang w:eastAsia="ko-KR"/>
        </w:rPr>
        <w:t xml:space="preserve"> inefficient to</w:t>
      </w:r>
      <w:r w:rsidR="00F27C2E">
        <w:rPr>
          <w:rFonts w:eastAsia="맑은 고딕"/>
          <w:bCs/>
          <w:lang w:eastAsia="ko-KR"/>
        </w:rPr>
        <w:t xml:space="preserve"> us. It does not make sense to</w:t>
      </w:r>
      <w:r w:rsidR="00365296">
        <w:rPr>
          <w:rFonts w:eastAsia="맑은 고딕"/>
          <w:bCs/>
          <w:lang w:eastAsia="ko-KR"/>
        </w:rPr>
        <w:t xml:space="preserve"> transmit </w:t>
      </w:r>
      <w:r w:rsidR="00DE1011">
        <w:rPr>
          <w:rFonts w:eastAsia="맑은 고딕"/>
          <w:bCs/>
          <w:lang w:eastAsia="ko-KR"/>
        </w:rPr>
        <w:t>a substantial</w:t>
      </w:r>
      <w:r w:rsidR="00365296">
        <w:rPr>
          <w:rFonts w:eastAsia="맑은 고딕"/>
          <w:bCs/>
          <w:lang w:eastAsia="ko-KR"/>
        </w:rPr>
        <w:t xml:space="preserve"> amount of assistance data </w:t>
      </w:r>
      <w:r w:rsidR="00DE1011">
        <w:rPr>
          <w:rFonts w:eastAsia="맑은 고딕"/>
          <w:bCs/>
          <w:lang w:eastAsia="ko-KR"/>
        </w:rPr>
        <w:t>merely</w:t>
      </w:r>
      <w:r w:rsidR="00365296">
        <w:rPr>
          <w:rFonts w:eastAsia="맑은 고딕"/>
          <w:bCs/>
          <w:lang w:eastAsia="ko-KR"/>
        </w:rPr>
        <w:t xml:space="preserve"> to activate/deactivate the AI/ML method</w:t>
      </w:r>
      <w:r w:rsidR="00DE1011">
        <w:rPr>
          <w:rFonts w:eastAsia="맑은 고딕"/>
          <w:bCs/>
          <w:lang w:eastAsia="ko-KR"/>
        </w:rPr>
        <w:t xml:space="preserve">. </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7C04A647" w14:textId="03872D00" w:rsidR="00A81CB7" w:rsidRDefault="00A81CB7" w:rsidP="00A81CB7">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42555C41" w14:textId="56A4A9B9" w:rsidR="007410B3" w:rsidRPr="00AE629D" w:rsidRDefault="0080230F" w:rsidP="007410B3">
      <w:pPr>
        <w:rPr>
          <w:rFonts w:eastAsia="맑은 고딕"/>
          <w:b/>
          <w:sz w:val="22"/>
          <w:u w:val="single"/>
          <w:lang w:eastAsia="ko-KR"/>
        </w:rPr>
      </w:pPr>
      <w:r>
        <w:rPr>
          <w:rFonts w:eastAsia="맑은 고딕"/>
          <w:b/>
          <w:sz w:val="22"/>
          <w:u w:val="single"/>
          <w:lang w:eastAsia="ko-KR"/>
        </w:rPr>
        <w:br/>
      </w:r>
      <w:r w:rsidR="00C86945">
        <w:rPr>
          <w:rFonts w:eastAsia="맑은 고딕"/>
          <w:b/>
          <w:sz w:val="22"/>
          <w:u w:val="single"/>
          <w:lang w:eastAsia="ko-KR"/>
        </w:rPr>
        <w:t>Baseline LCM procedure for Case 1</w:t>
      </w:r>
      <w:r w:rsidR="00AE629D" w:rsidRPr="00AE629D">
        <w:rPr>
          <w:rFonts w:eastAsia="맑은 고딕"/>
          <w:b/>
          <w:sz w:val="22"/>
          <w:u w:val="single"/>
          <w:lang w:eastAsia="ko-KR"/>
        </w:rPr>
        <w:t>:</w:t>
      </w:r>
    </w:p>
    <w:p w14:paraId="4653EA89" w14:textId="1C59760B" w:rsidR="00BE502D" w:rsidRDefault="00BE502D" w:rsidP="00BE502D">
      <w:pPr>
        <w:rPr>
          <w:rFonts w:eastAsia="맑은 고딕"/>
          <w:b/>
          <w:lang w:val="en-US" w:eastAsia="ko-KR"/>
        </w:rPr>
      </w:pPr>
      <w:r>
        <w:rPr>
          <w:rFonts w:eastAsia="맑은 고딕"/>
          <w:b/>
          <w:lang w:val="en-US" w:eastAsia="ko-KR"/>
        </w:rPr>
        <w:t>Proposal. 1</w:t>
      </w:r>
      <w:r w:rsidRPr="00A27DD1">
        <w:rPr>
          <w:rFonts w:eastAsia="맑은 고딕"/>
          <w:b/>
          <w:lang w:val="en-US" w:eastAsia="ko-KR"/>
        </w:rPr>
        <w:t>:</w:t>
      </w:r>
      <w:r>
        <w:rPr>
          <w:rFonts w:eastAsia="맑은 고딕"/>
          <w:b/>
          <w:lang w:val="en-US" w:eastAsia="ko-KR"/>
        </w:rPr>
        <w:t xml:space="preserve"> RAN2 can wait for RAN1’s conclusion on NW-side additional condition.</w:t>
      </w:r>
    </w:p>
    <w:p w14:paraId="4EA71F87" w14:textId="77777777" w:rsidR="00BE502D" w:rsidRPr="00A27DD1" w:rsidRDefault="00BE502D" w:rsidP="00BE502D">
      <w:pPr>
        <w:rPr>
          <w:rFonts w:eastAsia="맑은 고딕"/>
          <w:b/>
          <w:lang w:val="en-US" w:eastAsia="ko-KR"/>
        </w:rPr>
      </w:pPr>
      <w:r>
        <w:rPr>
          <w:rFonts w:eastAsia="맑은 고딕"/>
          <w:b/>
          <w:lang w:val="en-US" w:eastAsia="ko-KR"/>
        </w:rPr>
        <w:lastRenderedPageBreak/>
        <w:t>Proposal. 2</w:t>
      </w:r>
      <w:r w:rsidRPr="00A27DD1">
        <w:rPr>
          <w:rFonts w:eastAsia="맑은 고딕"/>
          <w:b/>
          <w:lang w:val="en-US" w:eastAsia="ko-KR"/>
        </w:rPr>
        <w:t>:</w:t>
      </w:r>
      <w:r>
        <w:rPr>
          <w:rFonts w:eastAsia="맑은 고딕"/>
          <w:b/>
          <w:lang w:val="en-US" w:eastAsia="ko-KR"/>
        </w:rPr>
        <w:t xml:space="preserve"> </w:t>
      </w:r>
      <w:r w:rsidRPr="00466A5E">
        <w:rPr>
          <w:rFonts w:eastAsia="맑은 고딕"/>
          <w:b/>
          <w:lang w:val="en-US" w:eastAsia="ko-KR"/>
        </w:rPr>
        <w:t>UE reports the applicable functionality to the LMF by the LPP provide capabilities message without any additional LMF control.</w:t>
      </w:r>
    </w:p>
    <w:p w14:paraId="54AD455E" w14:textId="0341D0D4" w:rsidR="007410B3" w:rsidRPr="00AE629D" w:rsidRDefault="007410B3" w:rsidP="007410B3">
      <w:pPr>
        <w:rPr>
          <w:rFonts w:eastAsia="맑은 고딕"/>
          <w:b/>
          <w:sz w:val="22"/>
          <w:u w:val="single"/>
          <w:lang w:eastAsia="ko-KR"/>
        </w:rPr>
      </w:pPr>
      <w:r w:rsidRPr="00AE629D">
        <w:rPr>
          <w:rFonts w:eastAsia="맑은 고딕"/>
          <w:b/>
          <w:sz w:val="22"/>
          <w:u w:val="single"/>
          <w:lang w:eastAsia="ko-KR"/>
        </w:rPr>
        <w:t>Performance monitoring</w:t>
      </w:r>
      <w:r w:rsidR="00AE629D">
        <w:rPr>
          <w:rFonts w:eastAsia="맑은 고딕"/>
          <w:b/>
          <w:sz w:val="22"/>
          <w:u w:val="single"/>
          <w:lang w:eastAsia="ko-KR"/>
        </w:rPr>
        <w:t>:</w:t>
      </w:r>
    </w:p>
    <w:p w14:paraId="15768E35" w14:textId="77777777" w:rsidR="00BE502D" w:rsidRPr="00BE502D" w:rsidRDefault="00BE502D" w:rsidP="00BE502D">
      <w:pPr>
        <w:rPr>
          <w:rFonts w:eastAsia="맑은 고딕"/>
          <w:b/>
          <w:lang w:val="en-US" w:eastAsia="ko-KR"/>
        </w:rPr>
      </w:pPr>
      <w:r>
        <w:rPr>
          <w:rFonts w:eastAsia="맑은 고딕"/>
          <w:b/>
          <w:lang w:val="en-US" w:eastAsia="ko-KR"/>
        </w:rPr>
        <w:t xml:space="preserve">Proposal. 3: For </w:t>
      </w:r>
      <w:r w:rsidRPr="00BE502D">
        <w:rPr>
          <w:rFonts w:eastAsia="맑은 고딕"/>
          <w:b/>
          <w:lang w:val="en-US" w:eastAsia="ko-KR"/>
        </w:rPr>
        <w:t xml:space="preserve">POS Case 1, LMF can provide UE with the assistance data for performance monitoring metric calculation via LPP </w:t>
      </w:r>
      <w:proofErr w:type="spellStart"/>
      <w:r w:rsidRPr="00BE502D">
        <w:rPr>
          <w:rFonts w:eastAsia="맑은 고딕"/>
          <w:b/>
          <w:i/>
          <w:iCs/>
          <w:lang w:val="en-US" w:eastAsia="ko-KR"/>
        </w:rPr>
        <w:t>ProvideAssistanceData</w:t>
      </w:r>
      <w:proofErr w:type="spellEnd"/>
      <w:r w:rsidRPr="00BE502D">
        <w:rPr>
          <w:rFonts w:eastAsia="맑은 고딕"/>
          <w:b/>
          <w:lang w:val="en-US" w:eastAsia="ko-KR"/>
        </w:rPr>
        <w:t xml:space="preserve"> message. </w:t>
      </w:r>
    </w:p>
    <w:p w14:paraId="54E075A0" w14:textId="77777777" w:rsidR="00BE502D" w:rsidRPr="00BE502D" w:rsidRDefault="00BE502D" w:rsidP="00BE502D">
      <w:pPr>
        <w:rPr>
          <w:rFonts w:eastAsia="맑은 고딕"/>
          <w:b/>
          <w:lang w:val="en-US" w:eastAsia="ko-KR"/>
        </w:rPr>
      </w:pPr>
      <w:r>
        <w:rPr>
          <w:rFonts w:eastAsia="맑은 고딕"/>
          <w:b/>
          <w:lang w:val="en-US" w:eastAsia="ko-KR"/>
        </w:rPr>
        <w:t xml:space="preserve">Proposal. 4: For </w:t>
      </w:r>
      <w:r w:rsidRPr="00BE502D">
        <w:rPr>
          <w:rFonts w:eastAsia="맑은 고딕"/>
          <w:b/>
          <w:lang w:val="en-US" w:eastAsia="ko-KR"/>
        </w:rPr>
        <w:t xml:space="preserve">POS Case 1, UE can provide LMF with the outcome of performance monitoring via LPP </w:t>
      </w:r>
      <w:proofErr w:type="spellStart"/>
      <w:r w:rsidRPr="00BE502D">
        <w:rPr>
          <w:rFonts w:eastAsia="맑은 고딕"/>
          <w:b/>
          <w:i/>
          <w:iCs/>
          <w:lang w:val="en-US" w:eastAsia="ko-KR"/>
        </w:rPr>
        <w:t>ProvideLocationInformation</w:t>
      </w:r>
      <w:proofErr w:type="spellEnd"/>
      <w:r w:rsidRPr="00BE502D">
        <w:rPr>
          <w:rFonts w:eastAsia="맑은 고딕"/>
          <w:b/>
          <w:lang w:val="en-US" w:eastAsia="ko-KR"/>
        </w:rPr>
        <w:t xml:space="preserve"> message. </w:t>
      </w:r>
    </w:p>
    <w:p w14:paraId="34B1086F" w14:textId="183BDD18" w:rsidR="00BE502D" w:rsidRPr="00BE502D" w:rsidRDefault="00BE502D" w:rsidP="00BE502D">
      <w:pPr>
        <w:rPr>
          <w:rFonts w:eastAsia="맑은 고딕" w:hint="eastAsia"/>
          <w:b/>
          <w:lang w:val="en-US" w:eastAsia="ko-KR"/>
        </w:rPr>
      </w:pPr>
      <w:r>
        <w:rPr>
          <w:rFonts w:eastAsia="맑은 고딕"/>
          <w:b/>
          <w:lang w:val="en-US" w:eastAsia="ko-KR"/>
        </w:rPr>
        <w:t xml:space="preserve">Proposal. 5: For performance monitoring in </w:t>
      </w:r>
      <w:r w:rsidRPr="00BE502D">
        <w:rPr>
          <w:rFonts w:eastAsia="맑은 고딕"/>
          <w:b/>
          <w:lang w:val="en-US" w:eastAsia="ko-KR"/>
        </w:rPr>
        <w:t>POS Case 1, the content of assistance data for monitoring metric calculation and the content of monitoring outcome can be determined/implemented later based on RAN1 parameter list.</w:t>
      </w:r>
    </w:p>
    <w:p w14:paraId="682301C0" w14:textId="0EF50B7E" w:rsidR="007410B3" w:rsidRPr="00AE629D" w:rsidRDefault="007410B3" w:rsidP="007410B3">
      <w:pPr>
        <w:rPr>
          <w:rFonts w:eastAsia="맑은 고딕"/>
          <w:b/>
          <w:sz w:val="22"/>
          <w:u w:val="single"/>
          <w:lang w:eastAsia="ko-KR"/>
        </w:rPr>
      </w:pPr>
      <w:r w:rsidRPr="00AE629D">
        <w:rPr>
          <w:rFonts w:eastAsia="맑은 고딕"/>
          <w:b/>
          <w:sz w:val="22"/>
          <w:u w:val="single"/>
          <w:lang w:eastAsia="ko-KR"/>
        </w:rPr>
        <w:t>Functionality management</w:t>
      </w:r>
      <w:r w:rsidR="00AE629D">
        <w:rPr>
          <w:rFonts w:eastAsia="맑은 고딕"/>
          <w:b/>
          <w:sz w:val="22"/>
          <w:u w:val="single"/>
          <w:lang w:eastAsia="ko-KR"/>
        </w:rPr>
        <w:t>:</w:t>
      </w:r>
    </w:p>
    <w:p w14:paraId="3C932924" w14:textId="77777777" w:rsidR="00BE502D" w:rsidRDefault="00BE502D" w:rsidP="00BE502D">
      <w:pPr>
        <w:spacing w:before="240"/>
        <w:jc w:val="both"/>
      </w:pPr>
      <w:r>
        <w:rPr>
          <w:rFonts w:eastAsia="맑은 고딕"/>
          <w:b/>
          <w:lang w:val="en-US" w:eastAsia="ko-KR"/>
        </w:rPr>
        <w:t>Observation. 1</w:t>
      </w:r>
      <w:r w:rsidRPr="00A27DD1">
        <w:rPr>
          <w:rFonts w:eastAsia="맑은 고딕"/>
          <w:b/>
          <w:lang w:val="en-US" w:eastAsia="ko-KR"/>
        </w:rPr>
        <w:t>:</w:t>
      </w:r>
      <w:r w:rsidRPr="00A27DD1">
        <w:rPr>
          <w:rFonts w:eastAsia="맑은 고딕"/>
          <w:b/>
          <w:i/>
          <w:lang w:val="en-US" w:eastAsia="ko-KR"/>
        </w:rPr>
        <w:t xml:space="preserve"> </w:t>
      </w:r>
      <w:r w:rsidRPr="005C53D8">
        <w:rPr>
          <w:rFonts w:eastAsia="맑은 고딕"/>
          <w:b/>
          <w:iCs/>
          <w:lang w:val="en-US" w:eastAsia="ko-KR"/>
        </w:rPr>
        <w:t>F</w:t>
      </w:r>
      <w:r w:rsidRPr="00E10398">
        <w:rPr>
          <w:rFonts w:eastAsia="맑은 고딕"/>
          <w:b/>
          <w:lang w:val="en-US" w:eastAsia="ko-KR"/>
        </w:rPr>
        <w:t xml:space="preserve">or </w:t>
      </w:r>
      <w:r>
        <w:rPr>
          <w:rFonts w:eastAsia="맑은 고딕"/>
          <w:b/>
          <w:lang w:val="en-US" w:eastAsia="ko-KR"/>
        </w:rPr>
        <w:t xml:space="preserve">POS Case 1, for </w:t>
      </w:r>
      <w:r w:rsidRPr="00E10398">
        <w:rPr>
          <w:rFonts w:eastAsia="맑은 고딕"/>
          <w:b/>
          <w:lang w:val="en-US" w:eastAsia="ko-KR"/>
        </w:rPr>
        <w:t>the functionality management,</w:t>
      </w:r>
      <w:r>
        <w:rPr>
          <w:rFonts w:eastAsia="맑은 고딕"/>
          <w:b/>
          <w:lang w:val="en-US" w:eastAsia="ko-KR"/>
        </w:rPr>
        <w:t xml:space="preserve"> </w:t>
      </w:r>
      <w:r w:rsidRPr="00E10398">
        <w:rPr>
          <w:rFonts w:eastAsia="맑은 고딕" w:hint="eastAsia"/>
          <w:b/>
          <w:lang w:val="en-US" w:eastAsia="ko-KR"/>
        </w:rPr>
        <w:t>“</w:t>
      </w:r>
      <w:r w:rsidRPr="00E10398">
        <w:rPr>
          <w:rFonts w:eastAsia="맑은 고딕"/>
          <w:b/>
          <w:lang w:val="en-US" w:eastAsia="ko-KR"/>
        </w:rPr>
        <w:t>Network decision, UE-initiated”</w:t>
      </w:r>
      <w:r>
        <w:rPr>
          <w:rFonts w:eastAsia="맑은 고딕"/>
          <w:b/>
          <w:lang w:val="en-US" w:eastAsia="ko-KR"/>
        </w:rPr>
        <w:t xml:space="preserve"> can lead to additional delay in positioning procedure compared to </w:t>
      </w:r>
      <w:r w:rsidRPr="00E10398">
        <w:rPr>
          <w:rFonts w:eastAsia="맑은 고딕" w:hint="eastAsia"/>
          <w:b/>
          <w:lang w:val="en-US" w:eastAsia="ko-KR"/>
        </w:rPr>
        <w:t>“</w:t>
      </w:r>
      <w:r w:rsidRPr="00E10398">
        <w:rPr>
          <w:rFonts w:eastAsia="맑은 고딕"/>
          <w:b/>
          <w:lang w:val="en-US" w:eastAsia="ko-KR"/>
        </w:rPr>
        <w:t>UE autonomous, decision reported to the network”</w:t>
      </w:r>
      <w:r>
        <w:rPr>
          <w:rFonts w:eastAsia="맑은 고딕"/>
          <w:b/>
          <w:lang w:val="en-US" w:eastAsia="ko-KR"/>
        </w:rPr>
        <w:t>.</w:t>
      </w:r>
    </w:p>
    <w:p w14:paraId="6E93258B" w14:textId="77777777" w:rsidR="00BE502D" w:rsidRDefault="00BE502D" w:rsidP="00BE502D">
      <w:pPr>
        <w:spacing w:before="240"/>
        <w:jc w:val="both"/>
        <w:rPr>
          <w:b/>
          <w:lang w:eastAsia="en-US"/>
        </w:rPr>
      </w:pPr>
      <w:r>
        <w:rPr>
          <w:rFonts w:eastAsia="맑은 고딕"/>
          <w:b/>
          <w:lang w:val="en-US" w:eastAsia="ko-KR"/>
        </w:rPr>
        <w:t xml:space="preserve">Proposal. 6: For </w:t>
      </w:r>
      <w:r>
        <w:rPr>
          <w:b/>
          <w:lang w:eastAsia="en-US"/>
        </w:rPr>
        <w:t xml:space="preserve">POS Case 1, </w:t>
      </w:r>
      <w:r>
        <w:rPr>
          <w:rFonts w:eastAsia="맑은 고딕"/>
          <w:b/>
          <w:lang w:val="en-US" w:eastAsia="ko-KR"/>
        </w:rPr>
        <w:t xml:space="preserve">for </w:t>
      </w:r>
      <w:r w:rsidRPr="00E10398">
        <w:rPr>
          <w:rFonts w:eastAsia="맑은 고딕"/>
          <w:b/>
          <w:lang w:val="en-US" w:eastAsia="ko-KR"/>
        </w:rPr>
        <w:t>the functionality management,</w:t>
      </w:r>
      <w:r>
        <w:rPr>
          <w:rFonts w:eastAsia="맑은 고딕"/>
          <w:b/>
          <w:lang w:val="en-US" w:eastAsia="ko-KR"/>
        </w:rPr>
        <w:t xml:space="preserve"> </w:t>
      </w:r>
      <w:r>
        <w:rPr>
          <w:b/>
          <w:lang w:eastAsia="en-US"/>
        </w:rPr>
        <w:t>RAN2 support “</w:t>
      </w:r>
      <w:r w:rsidRPr="007242E1">
        <w:rPr>
          <w:b/>
          <w:lang w:eastAsia="en-US"/>
        </w:rPr>
        <w:t>UE autonomous, decision reported to the network</w:t>
      </w:r>
      <w:r>
        <w:rPr>
          <w:b/>
          <w:lang w:eastAsia="en-US"/>
        </w:rPr>
        <w:t>”.</w:t>
      </w:r>
    </w:p>
    <w:p w14:paraId="2692D9E7" w14:textId="476C9175" w:rsidR="004456C8" w:rsidRPr="00AE629D" w:rsidRDefault="004456C8" w:rsidP="004456C8">
      <w:pPr>
        <w:rPr>
          <w:rFonts w:eastAsia="맑은 고딕"/>
          <w:b/>
          <w:sz w:val="22"/>
          <w:u w:val="single"/>
          <w:lang w:eastAsia="ko-KR"/>
        </w:rPr>
      </w:pPr>
      <w:r>
        <w:rPr>
          <w:rFonts w:eastAsia="맑은 고딕"/>
          <w:b/>
          <w:sz w:val="22"/>
          <w:u w:val="single"/>
          <w:lang w:eastAsia="ko-KR"/>
        </w:rPr>
        <w:t>Fallback operation:</w:t>
      </w:r>
    </w:p>
    <w:p w14:paraId="0AF217F1" w14:textId="77777777" w:rsidR="00BE502D" w:rsidRDefault="00BE502D" w:rsidP="00BE502D">
      <w:pPr>
        <w:spacing w:before="240"/>
        <w:jc w:val="both"/>
        <w:rPr>
          <w:b/>
          <w:lang w:eastAsia="en-US"/>
        </w:rPr>
      </w:pPr>
      <w:r>
        <w:rPr>
          <w:rFonts w:eastAsia="맑은 고딕"/>
          <w:b/>
          <w:lang w:val="en-US" w:eastAsia="ko-KR"/>
        </w:rPr>
        <w:t xml:space="preserve">Proposal. 7: For </w:t>
      </w:r>
      <w:r>
        <w:rPr>
          <w:b/>
          <w:lang w:eastAsia="en-US"/>
        </w:rPr>
        <w:t>POS Case 1, if the assistance data is provided only for AI/ML method in step 3, the LMF can request UE to perform location estimate as in legacy (i.e., without any new indication for AI/ML) in step 5. Then, UE shall return a location estimate based on AI/ML method if possible, or indicate a location error if not possible. I.e., Any kinds of switching &amp; fallback are not allowed if LMF provides only AI/ML method.</w:t>
      </w:r>
    </w:p>
    <w:p w14:paraId="6958A426" w14:textId="77777777" w:rsidR="00BE502D" w:rsidRPr="00F0238E" w:rsidRDefault="00BE502D" w:rsidP="00BE502D">
      <w:pPr>
        <w:spacing w:before="240"/>
        <w:jc w:val="both"/>
        <w:rPr>
          <w:rFonts w:eastAsia="맑은 고딕"/>
          <w:lang w:eastAsia="ko-KR"/>
        </w:rPr>
      </w:pPr>
      <w:r>
        <w:rPr>
          <w:rFonts w:eastAsia="맑은 고딕"/>
          <w:b/>
          <w:lang w:val="en-US" w:eastAsia="ko-KR"/>
        </w:rPr>
        <w:t>Observation. 2</w:t>
      </w:r>
      <w:r w:rsidRPr="00A27DD1">
        <w:rPr>
          <w:rFonts w:eastAsia="맑은 고딕"/>
          <w:b/>
          <w:lang w:val="en-US" w:eastAsia="ko-KR"/>
        </w:rPr>
        <w:t>:</w:t>
      </w:r>
      <w:r>
        <w:rPr>
          <w:rFonts w:eastAsia="맑은 고딕"/>
          <w:b/>
          <w:lang w:val="en-US" w:eastAsia="ko-KR"/>
        </w:rPr>
        <w:t xml:space="preserve"> With the legacy LPP procedure, if the assistance data is provided for multiple methods including AI/ML method in step 3, </w:t>
      </w:r>
      <w:r w:rsidRPr="004C47BC">
        <w:rPr>
          <w:rFonts w:eastAsia="맑은 고딕"/>
          <w:b/>
          <w:lang w:val="en-US" w:eastAsia="ko-KR"/>
        </w:rPr>
        <w:t xml:space="preserve">it is up to UE implementation </w:t>
      </w:r>
      <w:r>
        <w:rPr>
          <w:rFonts w:eastAsia="맑은 고딕"/>
          <w:b/>
          <w:lang w:val="en-US" w:eastAsia="ko-KR"/>
        </w:rPr>
        <w:t>whether to use AI/ML method or not</w:t>
      </w:r>
      <w:r w:rsidRPr="004C47BC">
        <w:rPr>
          <w:rFonts w:eastAsia="맑은 고딕"/>
          <w:b/>
          <w:lang w:val="en-US" w:eastAsia="ko-KR"/>
        </w:rPr>
        <w:t xml:space="preserve"> </w:t>
      </w:r>
      <w:r>
        <w:rPr>
          <w:rFonts w:eastAsia="맑은 고딕"/>
          <w:b/>
          <w:lang w:val="en-US" w:eastAsia="ko-KR"/>
        </w:rPr>
        <w:t xml:space="preserve">when LMF requests location estimate. I.e., LMF-based functionality management is not supported and </w:t>
      </w:r>
      <w:r w:rsidRPr="004C47BC">
        <w:rPr>
          <w:rFonts w:eastAsia="맑은 고딕"/>
          <w:b/>
          <w:lang w:val="en-US" w:eastAsia="ko-KR"/>
        </w:rPr>
        <w:t>UE autonomous switching (or selection) is allowed.</w:t>
      </w:r>
    </w:p>
    <w:p w14:paraId="35B7E889" w14:textId="3ECF11D3" w:rsidR="00BE502D" w:rsidRDefault="00BE502D" w:rsidP="00BE502D">
      <w:pPr>
        <w:spacing w:before="240"/>
        <w:jc w:val="both"/>
        <w:rPr>
          <w:b/>
          <w:lang w:eastAsia="en-US"/>
        </w:rPr>
      </w:pPr>
      <w:r>
        <w:rPr>
          <w:rFonts w:eastAsia="맑은 고딕"/>
          <w:b/>
          <w:lang w:val="en-US" w:eastAsia="ko-KR"/>
        </w:rPr>
        <w:t xml:space="preserve">Proposal. 8: For </w:t>
      </w:r>
      <w:r>
        <w:rPr>
          <w:b/>
          <w:lang w:eastAsia="en-US"/>
        </w:rPr>
        <w:t xml:space="preserve">POS Case 1, if the assistance data is provided for multiple methods including AI/ML method in step 3, LMF can indicate UE to prioritize AI/ML method for location estimate in step 5. Then, UE </w:t>
      </w:r>
      <w:r w:rsidRPr="00F877EE">
        <w:rPr>
          <w:b/>
          <w:lang w:eastAsia="en-US"/>
        </w:rPr>
        <w:t>shall return a location estimate based on AI</w:t>
      </w:r>
      <w:r>
        <w:rPr>
          <w:b/>
          <w:lang w:eastAsia="en-US"/>
        </w:rPr>
        <w:t>/ML method</w:t>
      </w:r>
      <w:r w:rsidRPr="00F877EE">
        <w:rPr>
          <w:b/>
          <w:lang w:eastAsia="en-US"/>
        </w:rPr>
        <w:t xml:space="preserve"> if possible, or instead return location estimates based on </w:t>
      </w:r>
      <w:r>
        <w:rPr>
          <w:b/>
          <w:lang w:eastAsia="en-US"/>
        </w:rPr>
        <w:t xml:space="preserve">other </w:t>
      </w:r>
      <w:r w:rsidRPr="00F877EE">
        <w:rPr>
          <w:b/>
          <w:lang w:eastAsia="en-US"/>
        </w:rPr>
        <w:t>available position methods</w:t>
      </w:r>
      <w:r>
        <w:rPr>
          <w:b/>
          <w:lang w:eastAsia="en-US"/>
        </w:rPr>
        <w:t xml:space="preserve">. I.e., UE autonomous fallback can be supported if LMF provides multiple methods including AI/ML method. </w:t>
      </w:r>
    </w:p>
    <w:p w14:paraId="75FE7B5A" w14:textId="77777777" w:rsidR="00BE502D" w:rsidRDefault="00BE502D" w:rsidP="00BE502D">
      <w:pPr>
        <w:spacing w:before="240"/>
        <w:jc w:val="both"/>
        <w:rPr>
          <w:b/>
          <w:lang w:eastAsia="en-US"/>
        </w:rPr>
      </w:pPr>
      <w:r>
        <w:rPr>
          <w:rFonts w:eastAsia="맑은 고딕"/>
          <w:b/>
          <w:lang w:val="en-US" w:eastAsia="ko-KR"/>
        </w:rPr>
        <w:t xml:space="preserve">Proposal. 9: For </w:t>
      </w:r>
      <w:r>
        <w:rPr>
          <w:b/>
          <w:lang w:eastAsia="en-US"/>
        </w:rPr>
        <w:t xml:space="preserve">POS Case 1, if the assistance data is provided for multiple methods including AI/ML method in step 3, LMF can request UE to fallback to non-AI/ML method for location estimate in step 5. Then, UE </w:t>
      </w:r>
      <w:r w:rsidRPr="00F877EE">
        <w:rPr>
          <w:b/>
          <w:lang w:eastAsia="en-US"/>
        </w:rPr>
        <w:t xml:space="preserve">shall return a location estimate based on </w:t>
      </w:r>
      <w:r>
        <w:rPr>
          <w:b/>
          <w:lang w:eastAsia="en-US"/>
        </w:rPr>
        <w:t>non-</w:t>
      </w:r>
      <w:r w:rsidRPr="00F877EE">
        <w:rPr>
          <w:b/>
          <w:lang w:eastAsia="en-US"/>
        </w:rPr>
        <w:t>AI</w:t>
      </w:r>
      <w:r>
        <w:rPr>
          <w:b/>
          <w:lang w:eastAsia="en-US"/>
        </w:rPr>
        <w:t>/ML method</w:t>
      </w:r>
      <w:r w:rsidRPr="00F877EE">
        <w:rPr>
          <w:b/>
          <w:lang w:eastAsia="en-US"/>
        </w:rPr>
        <w:t xml:space="preserve"> if possible, </w:t>
      </w:r>
      <w:r>
        <w:rPr>
          <w:b/>
          <w:lang w:eastAsia="en-US"/>
        </w:rPr>
        <w:t xml:space="preserve">or indicate a location error if not possible. I.e., LMF-based fallback can be supported. </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0FEE6C5D" w14:textId="613B0835" w:rsidR="00456BD3" w:rsidRPr="00C02888" w:rsidRDefault="00D1014D" w:rsidP="00EE5331">
      <w:pPr>
        <w:pStyle w:val="af0"/>
        <w:numPr>
          <w:ilvl w:val="0"/>
          <w:numId w:val="2"/>
        </w:numPr>
        <w:contextualSpacing w:val="0"/>
        <w:jc w:val="both"/>
        <w:textAlignment w:val="auto"/>
        <w:rPr>
          <w:rFonts w:eastAsiaTheme="minorEastAsia"/>
          <w:lang w:eastAsia="ko-KR"/>
        </w:rPr>
      </w:pPr>
      <w:r w:rsidRPr="00D1014D">
        <w:rPr>
          <w:rFonts w:eastAsia="맑은 고딕"/>
          <w:lang w:eastAsia="ko-KR"/>
        </w:rPr>
        <w:t>RP-250792</w:t>
      </w:r>
      <w:r w:rsidR="00456BD3">
        <w:rPr>
          <w:rFonts w:eastAsia="맑은 고딕" w:hint="eastAsia"/>
          <w:lang w:eastAsia="ko-KR"/>
        </w:rPr>
        <w:t xml:space="preserve">, </w:t>
      </w:r>
      <w:r w:rsidR="00456BD3">
        <w:rPr>
          <w:rFonts w:eastAsia="맑은 고딕"/>
          <w:lang w:eastAsia="ko-KR"/>
        </w:rPr>
        <w:t>‘</w:t>
      </w:r>
      <w:r w:rsidR="00407820" w:rsidRPr="00407820">
        <w:rPr>
          <w:rFonts w:eastAsia="맑은 고딕"/>
          <w:lang w:eastAsia="ko-KR"/>
        </w:rPr>
        <w:t>Revised WID on Artificial Intelligence (AI)/Machine Learning (ML) for NR Air Interface</w:t>
      </w:r>
      <w:r w:rsidR="00407820">
        <w:rPr>
          <w:rFonts w:eastAsia="맑은 고딕"/>
          <w:lang w:eastAsia="ko-KR"/>
        </w:rPr>
        <w:t>’, Qualcomm</w:t>
      </w:r>
    </w:p>
    <w:p w14:paraId="02F33730" w14:textId="0752830B" w:rsidR="00E0371F" w:rsidRPr="00456BD3" w:rsidRDefault="00E0371F" w:rsidP="00E0371F">
      <w:pPr>
        <w:pStyle w:val="af0"/>
        <w:numPr>
          <w:ilvl w:val="0"/>
          <w:numId w:val="2"/>
        </w:numPr>
        <w:contextualSpacing w:val="0"/>
        <w:jc w:val="both"/>
        <w:textAlignment w:val="auto"/>
        <w:rPr>
          <w:rFonts w:eastAsiaTheme="minorEastAsia"/>
          <w:lang w:eastAsia="ko-KR"/>
        </w:rPr>
      </w:pPr>
      <w:proofErr w:type="spellStart"/>
      <w:r w:rsidRPr="00E0371F">
        <w:rPr>
          <w:rFonts w:eastAsiaTheme="minorEastAsia"/>
          <w:lang w:eastAsia="ko-KR"/>
        </w:rPr>
        <w:t>R1</w:t>
      </w:r>
      <w:proofErr w:type="spellEnd"/>
      <w:r w:rsidRPr="00E0371F">
        <w:rPr>
          <w:rFonts w:eastAsiaTheme="minorEastAsia"/>
          <w:lang w:eastAsia="ko-KR"/>
        </w:rPr>
        <w:t>-24</w:t>
      </w:r>
      <w:r w:rsidR="00E42155">
        <w:rPr>
          <w:rFonts w:eastAsiaTheme="minorEastAsia"/>
          <w:lang w:eastAsia="ko-KR"/>
        </w:rPr>
        <w:t>10718</w:t>
      </w:r>
      <w:r>
        <w:rPr>
          <w:rFonts w:eastAsiaTheme="minorEastAsia"/>
          <w:lang w:eastAsia="ko-KR"/>
        </w:rPr>
        <w:t>, ‘</w:t>
      </w:r>
      <w:r>
        <w:t>Summary #5 of specification support for positioning accuracy enhancement’, Ericsson</w:t>
      </w:r>
    </w:p>
    <w:sectPr w:rsidR="00E0371F" w:rsidRPr="00456BD3"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B040F" w14:textId="77777777" w:rsidR="00A659D0" w:rsidRDefault="00A659D0">
      <w:pPr>
        <w:spacing w:after="0"/>
      </w:pPr>
      <w:r>
        <w:separator/>
      </w:r>
    </w:p>
  </w:endnote>
  <w:endnote w:type="continuationSeparator" w:id="0">
    <w:p w14:paraId="0F086C2A" w14:textId="77777777" w:rsidR="00A659D0" w:rsidRDefault="00A659D0">
      <w:pPr>
        <w:spacing w:after="0"/>
      </w:pPr>
      <w:r>
        <w:continuationSeparator/>
      </w:r>
    </w:p>
  </w:endnote>
  <w:endnote w:type="continuationNotice" w:id="1">
    <w:p w14:paraId="5AF11D6B" w14:textId="77777777" w:rsidR="00A659D0" w:rsidRDefault="00A659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06B4D" w14:textId="77777777" w:rsidR="00A659D0" w:rsidRDefault="00A659D0">
      <w:pPr>
        <w:spacing w:after="0"/>
      </w:pPr>
      <w:r>
        <w:separator/>
      </w:r>
    </w:p>
  </w:footnote>
  <w:footnote w:type="continuationSeparator" w:id="0">
    <w:p w14:paraId="23B2FD72" w14:textId="77777777" w:rsidR="00A659D0" w:rsidRDefault="00A659D0">
      <w:pPr>
        <w:spacing w:after="0"/>
      </w:pPr>
      <w:r>
        <w:continuationSeparator/>
      </w:r>
    </w:p>
  </w:footnote>
  <w:footnote w:type="continuationNotice" w:id="1">
    <w:p w14:paraId="50D6FFEE" w14:textId="77777777" w:rsidR="00A659D0" w:rsidRDefault="00A659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EE1D51"/>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E8612A"/>
    <w:multiLevelType w:val="hybridMultilevel"/>
    <w:tmpl w:val="E4B801CC"/>
    <w:lvl w:ilvl="0" w:tplc="A610381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 w15:restartNumberingAfterBreak="0">
    <w:nsid w:val="28F32354"/>
    <w:multiLevelType w:val="hybridMultilevel"/>
    <w:tmpl w:val="0F766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C2B7CA5"/>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E6F512A"/>
    <w:multiLevelType w:val="hybridMultilevel"/>
    <w:tmpl w:val="5EC40F92"/>
    <w:lvl w:ilvl="0" w:tplc="B26660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2" w15:restartNumberingAfterBreak="0">
    <w:nsid w:val="54C31732"/>
    <w:multiLevelType w:val="hybridMultilevel"/>
    <w:tmpl w:val="DF4634D8"/>
    <w:lvl w:ilvl="0" w:tplc="AF2EF3BC">
      <w:start w:val="1"/>
      <w:numFmt w:val="bullet"/>
      <w:lvlText w:val="-"/>
      <w:lvlJc w:val="left"/>
      <w:pPr>
        <w:ind w:left="800" w:hanging="400"/>
      </w:pPr>
      <w:rPr>
        <w:rFonts w:ascii="Arial" w:eastAsia="Times New Roman" w:hAnsi="Arial" w:cs="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BE182D"/>
    <w:multiLevelType w:val="multilevel"/>
    <w:tmpl w:val="3D82F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17"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num w:numId="1">
    <w:abstractNumId w:val="16"/>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9"/>
  </w:num>
  <w:num w:numId="5">
    <w:abstractNumId w:val="6"/>
  </w:num>
  <w:num w:numId="6">
    <w:abstractNumId w:val="1"/>
  </w:num>
  <w:num w:numId="7">
    <w:abstractNumId w:val="5"/>
  </w:num>
  <w:num w:numId="8">
    <w:abstractNumId w:val="2"/>
  </w:num>
  <w:num w:numId="9">
    <w:abstractNumId w:val="0"/>
  </w:num>
  <w:num w:numId="10">
    <w:abstractNumId w:val="7"/>
  </w:num>
  <w:num w:numId="11">
    <w:abstractNumId w:val="8"/>
  </w:num>
  <w:num w:numId="12">
    <w:abstractNumId w:val="17"/>
  </w:num>
  <w:num w:numId="13">
    <w:abstractNumId w:val="3"/>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3"/>
  </w:num>
  <w:num w:numId="27">
    <w:abstractNumId w:val="11"/>
  </w:num>
  <w:num w:numId="28">
    <w:abstractNumId w:val="10"/>
  </w:num>
  <w:num w:numId="2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1435"/>
    <w:rsid w:val="000417E3"/>
    <w:rsid w:val="00041938"/>
    <w:rsid w:val="00041BCA"/>
    <w:rsid w:val="00041CCF"/>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3F5"/>
    <w:rsid w:val="000A27DF"/>
    <w:rsid w:val="000A27FD"/>
    <w:rsid w:val="000A28AF"/>
    <w:rsid w:val="000A2A7C"/>
    <w:rsid w:val="000A2D2E"/>
    <w:rsid w:val="000A33FD"/>
    <w:rsid w:val="000A3CA7"/>
    <w:rsid w:val="000A40B9"/>
    <w:rsid w:val="000A454F"/>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79E"/>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1F1"/>
    <w:rsid w:val="001339BF"/>
    <w:rsid w:val="00133E67"/>
    <w:rsid w:val="00134397"/>
    <w:rsid w:val="001347B8"/>
    <w:rsid w:val="00134885"/>
    <w:rsid w:val="001348D6"/>
    <w:rsid w:val="00134BDC"/>
    <w:rsid w:val="00134CDE"/>
    <w:rsid w:val="00135961"/>
    <w:rsid w:val="00135CFE"/>
    <w:rsid w:val="00135D25"/>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0F8"/>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C91"/>
    <w:rsid w:val="001D5E79"/>
    <w:rsid w:val="001D5E87"/>
    <w:rsid w:val="001D5F27"/>
    <w:rsid w:val="001D683D"/>
    <w:rsid w:val="001D6A88"/>
    <w:rsid w:val="001D6B8A"/>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3C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00D"/>
    <w:rsid w:val="002B6400"/>
    <w:rsid w:val="002B6672"/>
    <w:rsid w:val="002B6E9C"/>
    <w:rsid w:val="002B733D"/>
    <w:rsid w:val="002B79AC"/>
    <w:rsid w:val="002B7E39"/>
    <w:rsid w:val="002C000D"/>
    <w:rsid w:val="002C04FE"/>
    <w:rsid w:val="002C0DD0"/>
    <w:rsid w:val="002C18F2"/>
    <w:rsid w:val="002C1F80"/>
    <w:rsid w:val="002C2442"/>
    <w:rsid w:val="002C2568"/>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B70"/>
    <w:rsid w:val="002D6FE0"/>
    <w:rsid w:val="002D75BF"/>
    <w:rsid w:val="002D7C44"/>
    <w:rsid w:val="002D7E3A"/>
    <w:rsid w:val="002E03DA"/>
    <w:rsid w:val="002E071B"/>
    <w:rsid w:val="002E0846"/>
    <w:rsid w:val="002E0E79"/>
    <w:rsid w:val="002E0E90"/>
    <w:rsid w:val="002E1018"/>
    <w:rsid w:val="002E10C4"/>
    <w:rsid w:val="002E1A79"/>
    <w:rsid w:val="002E25A2"/>
    <w:rsid w:val="002E282B"/>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AC1"/>
    <w:rsid w:val="002F330F"/>
    <w:rsid w:val="002F36EC"/>
    <w:rsid w:val="002F3778"/>
    <w:rsid w:val="002F38F4"/>
    <w:rsid w:val="002F3F90"/>
    <w:rsid w:val="002F46CB"/>
    <w:rsid w:val="002F4CEA"/>
    <w:rsid w:val="002F4FB2"/>
    <w:rsid w:val="002F51AB"/>
    <w:rsid w:val="002F60EE"/>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86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296"/>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54B"/>
    <w:rsid w:val="0037158C"/>
    <w:rsid w:val="00371925"/>
    <w:rsid w:val="00371982"/>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B27"/>
    <w:rsid w:val="003A5701"/>
    <w:rsid w:val="003A59A7"/>
    <w:rsid w:val="003A5BD6"/>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86D"/>
    <w:rsid w:val="00425A53"/>
    <w:rsid w:val="00425B34"/>
    <w:rsid w:val="00425E6C"/>
    <w:rsid w:val="00426557"/>
    <w:rsid w:val="0042656A"/>
    <w:rsid w:val="00426811"/>
    <w:rsid w:val="00426D97"/>
    <w:rsid w:val="00426DB1"/>
    <w:rsid w:val="0042708A"/>
    <w:rsid w:val="00427153"/>
    <w:rsid w:val="00427382"/>
    <w:rsid w:val="00427530"/>
    <w:rsid w:val="00427B3B"/>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3C"/>
    <w:rsid w:val="00446E77"/>
    <w:rsid w:val="0044712E"/>
    <w:rsid w:val="00447472"/>
    <w:rsid w:val="004474AF"/>
    <w:rsid w:val="00447621"/>
    <w:rsid w:val="0044764F"/>
    <w:rsid w:val="00447723"/>
    <w:rsid w:val="004479A9"/>
    <w:rsid w:val="00447E60"/>
    <w:rsid w:val="004502B5"/>
    <w:rsid w:val="004504CB"/>
    <w:rsid w:val="004506E6"/>
    <w:rsid w:val="0045079C"/>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A5E"/>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2"/>
    <w:rsid w:val="00491BA4"/>
    <w:rsid w:val="0049229C"/>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2D9"/>
    <w:rsid w:val="0049741A"/>
    <w:rsid w:val="00497569"/>
    <w:rsid w:val="004978A1"/>
    <w:rsid w:val="00497F88"/>
    <w:rsid w:val="004A05C2"/>
    <w:rsid w:val="004A0A19"/>
    <w:rsid w:val="004A0B69"/>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A37"/>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801"/>
    <w:rsid w:val="00526873"/>
    <w:rsid w:val="00526C9C"/>
    <w:rsid w:val="00526FA0"/>
    <w:rsid w:val="00527158"/>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AD4"/>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0FD5"/>
    <w:rsid w:val="005F11B8"/>
    <w:rsid w:val="005F1372"/>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663"/>
    <w:rsid w:val="00646939"/>
    <w:rsid w:val="0064695D"/>
    <w:rsid w:val="00646D7B"/>
    <w:rsid w:val="0064721E"/>
    <w:rsid w:val="00647336"/>
    <w:rsid w:val="006474A2"/>
    <w:rsid w:val="006474A9"/>
    <w:rsid w:val="00647E96"/>
    <w:rsid w:val="006508B8"/>
    <w:rsid w:val="006509C0"/>
    <w:rsid w:val="00650A04"/>
    <w:rsid w:val="00650C42"/>
    <w:rsid w:val="00650F4C"/>
    <w:rsid w:val="006511A2"/>
    <w:rsid w:val="0065163B"/>
    <w:rsid w:val="006516AF"/>
    <w:rsid w:val="006517FB"/>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52"/>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13F"/>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7164"/>
    <w:rsid w:val="006C74E4"/>
    <w:rsid w:val="006C7750"/>
    <w:rsid w:val="006C79A6"/>
    <w:rsid w:val="006C7A10"/>
    <w:rsid w:val="006D0724"/>
    <w:rsid w:val="006D07C4"/>
    <w:rsid w:val="006D153E"/>
    <w:rsid w:val="006D1A3F"/>
    <w:rsid w:val="006D1DB2"/>
    <w:rsid w:val="006D209D"/>
    <w:rsid w:val="006D2262"/>
    <w:rsid w:val="006D242C"/>
    <w:rsid w:val="006D24DA"/>
    <w:rsid w:val="006D2F5E"/>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B30"/>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D"/>
    <w:rsid w:val="0070568F"/>
    <w:rsid w:val="007056B4"/>
    <w:rsid w:val="00705FB1"/>
    <w:rsid w:val="0070619F"/>
    <w:rsid w:val="00706D38"/>
    <w:rsid w:val="00706FBC"/>
    <w:rsid w:val="007077F1"/>
    <w:rsid w:val="0070793B"/>
    <w:rsid w:val="00707DA5"/>
    <w:rsid w:val="00707F04"/>
    <w:rsid w:val="00707F19"/>
    <w:rsid w:val="00707F79"/>
    <w:rsid w:val="00707FA4"/>
    <w:rsid w:val="00710192"/>
    <w:rsid w:val="00710895"/>
    <w:rsid w:val="00710D16"/>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855"/>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F8"/>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8C9"/>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30F"/>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BA8"/>
    <w:rsid w:val="00817194"/>
    <w:rsid w:val="00817603"/>
    <w:rsid w:val="00820039"/>
    <w:rsid w:val="0082057C"/>
    <w:rsid w:val="008208DE"/>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0F5"/>
    <w:rsid w:val="008273FC"/>
    <w:rsid w:val="008279FA"/>
    <w:rsid w:val="0083021A"/>
    <w:rsid w:val="00830849"/>
    <w:rsid w:val="00830929"/>
    <w:rsid w:val="00830D78"/>
    <w:rsid w:val="00830FCD"/>
    <w:rsid w:val="008315D0"/>
    <w:rsid w:val="00831DAC"/>
    <w:rsid w:val="00831F31"/>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68"/>
    <w:rsid w:val="00833CBE"/>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771"/>
    <w:rsid w:val="00842893"/>
    <w:rsid w:val="008429BC"/>
    <w:rsid w:val="00842B18"/>
    <w:rsid w:val="00842B39"/>
    <w:rsid w:val="00843537"/>
    <w:rsid w:val="00843656"/>
    <w:rsid w:val="00843768"/>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4F1"/>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3B4F"/>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EB"/>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475"/>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CF8"/>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A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CB4"/>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76E"/>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7F7"/>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DD1"/>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5A31"/>
    <w:rsid w:val="00A55CD6"/>
    <w:rsid w:val="00A560B2"/>
    <w:rsid w:val="00A5623C"/>
    <w:rsid w:val="00A568F0"/>
    <w:rsid w:val="00A569FF"/>
    <w:rsid w:val="00A56CF0"/>
    <w:rsid w:val="00A57128"/>
    <w:rsid w:val="00A57624"/>
    <w:rsid w:val="00A57B49"/>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9D0"/>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4BE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CBF"/>
    <w:rsid w:val="00AD6E26"/>
    <w:rsid w:val="00AD73C5"/>
    <w:rsid w:val="00AD78C0"/>
    <w:rsid w:val="00AD7E03"/>
    <w:rsid w:val="00AE00DC"/>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32"/>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D08"/>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217"/>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03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502D"/>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DF7"/>
    <w:rsid w:val="00BF6F0E"/>
    <w:rsid w:val="00BF6F83"/>
    <w:rsid w:val="00BF7024"/>
    <w:rsid w:val="00BF7227"/>
    <w:rsid w:val="00BF761E"/>
    <w:rsid w:val="00BF7976"/>
    <w:rsid w:val="00C004CB"/>
    <w:rsid w:val="00C00546"/>
    <w:rsid w:val="00C008A1"/>
    <w:rsid w:val="00C008C5"/>
    <w:rsid w:val="00C00B5C"/>
    <w:rsid w:val="00C01149"/>
    <w:rsid w:val="00C0130C"/>
    <w:rsid w:val="00C0162C"/>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8E"/>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29F"/>
    <w:rsid w:val="00C52ADD"/>
    <w:rsid w:val="00C52D20"/>
    <w:rsid w:val="00C52F4B"/>
    <w:rsid w:val="00C53007"/>
    <w:rsid w:val="00C530E6"/>
    <w:rsid w:val="00C539A0"/>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333"/>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14D"/>
    <w:rsid w:val="00D101F0"/>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256E"/>
    <w:rsid w:val="00D327C4"/>
    <w:rsid w:val="00D3283B"/>
    <w:rsid w:val="00D32E38"/>
    <w:rsid w:val="00D3316C"/>
    <w:rsid w:val="00D333E6"/>
    <w:rsid w:val="00D333FD"/>
    <w:rsid w:val="00D335FC"/>
    <w:rsid w:val="00D33EBD"/>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333"/>
    <w:rsid w:val="00D86F0A"/>
    <w:rsid w:val="00D86FD1"/>
    <w:rsid w:val="00D870E6"/>
    <w:rsid w:val="00D872A9"/>
    <w:rsid w:val="00D8779A"/>
    <w:rsid w:val="00D877D5"/>
    <w:rsid w:val="00D8788B"/>
    <w:rsid w:val="00D87CDB"/>
    <w:rsid w:val="00D87E00"/>
    <w:rsid w:val="00D90216"/>
    <w:rsid w:val="00D902B7"/>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2C"/>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1011"/>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61E"/>
    <w:rsid w:val="00EC4A18"/>
    <w:rsid w:val="00EC4A25"/>
    <w:rsid w:val="00EC4C7F"/>
    <w:rsid w:val="00EC4EC2"/>
    <w:rsid w:val="00EC4FE7"/>
    <w:rsid w:val="00EC5269"/>
    <w:rsid w:val="00EC558F"/>
    <w:rsid w:val="00EC574E"/>
    <w:rsid w:val="00EC57B9"/>
    <w:rsid w:val="00EC57E1"/>
    <w:rsid w:val="00EC61B4"/>
    <w:rsid w:val="00EC69AD"/>
    <w:rsid w:val="00EC6C08"/>
    <w:rsid w:val="00EC6CDC"/>
    <w:rsid w:val="00EC6DA8"/>
    <w:rsid w:val="00EC6E1B"/>
    <w:rsid w:val="00EC701B"/>
    <w:rsid w:val="00EC70B5"/>
    <w:rsid w:val="00EC719D"/>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2CB"/>
    <w:rsid w:val="00EF33DC"/>
    <w:rsid w:val="00EF3550"/>
    <w:rsid w:val="00EF3687"/>
    <w:rsid w:val="00EF37E7"/>
    <w:rsid w:val="00EF464A"/>
    <w:rsid w:val="00EF493A"/>
    <w:rsid w:val="00EF4CBB"/>
    <w:rsid w:val="00EF5305"/>
    <w:rsid w:val="00EF57E3"/>
    <w:rsid w:val="00EF5B42"/>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C2E"/>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68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CFC"/>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A11"/>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4A6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D7F84F9-E91F-46A3-AE64-B23463F35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
    <w:basedOn w:val="a1"/>
    <w:uiPriority w:val="5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44B660B-033D-4555-B8EB-0A089C3E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4781</Words>
  <Characters>22949</Characters>
  <Application>Microsoft Office Word</Application>
  <DocSecurity>0</DocSecurity>
  <Lines>717</Lines>
  <Paragraphs>351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27379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4</cp:revision>
  <cp:lastPrinted>2017-05-08T10:55:00Z</cp:lastPrinted>
  <dcterms:created xsi:type="dcterms:W3CDTF">2025-03-28T05:39:00Z</dcterms:created>
  <dcterms:modified xsi:type="dcterms:W3CDTF">2025-03-28T05:45:00Z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354A65E493CBA9967660E670900DA9FD10674BC268E95257D0D02F935FB04B25C6A8450ACB6201D54FED84CF2B593E01548BFBA338AE84CA0BA23F3D20B18CF0</vt:lpwstr>
  </property>
</Properties>
</file>